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574D8" w14:textId="257DC783" w:rsidR="000860D0" w:rsidRPr="000860D0" w:rsidRDefault="000860D0" w:rsidP="000860D0">
      <w:pPr>
        <w:tabs>
          <w:tab w:val="left" w:pos="1985"/>
        </w:tabs>
        <w:rPr>
          <w:rFonts w:ascii="Arial" w:eastAsia="宋体" w:hAnsi="Arial" w:cs="Arial"/>
          <w:b/>
          <w:bCs/>
          <w:sz w:val="24"/>
          <w:szCs w:val="24"/>
          <w:lang w:eastAsia="zh-CN"/>
        </w:rPr>
      </w:pPr>
      <w:bookmarkStart w:id="0" w:name="_Hlk201247933"/>
      <w:r w:rsidRPr="000860D0">
        <w:rPr>
          <w:rFonts w:ascii="Arial" w:eastAsia="宋体" w:hAnsi="Arial" w:cs="Arial"/>
          <w:b/>
          <w:bCs/>
          <w:sz w:val="24"/>
          <w:szCs w:val="24"/>
          <w:lang w:eastAsia="zh-CN"/>
        </w:rPr>
        <w:t>3GPP TSG-RAN WG4 Meeting # 11</w:t>
      </w:r>
      <w:r w:rsidR="006F0EFC">
        <w:rPr>
          <w:rFonts w:ascii="Arial" w:eastAsia="宋体" w:hAnsi="Arial" w:cs="Arial"/>
          <w:b/>
          <w:bCs/>
          <w:sz w:val="24"/>
          <w:szCs w:val="24"/>
          <w:lang w:eastAsia="zh-CN"/>
        </w:rPr>
        <w:t>6</w:t>
      </w:r>
      <w:r w:rsidRPr="000860D0">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sidR="00CE334A">
        <w:rPr>
          <w:rFonts w:ascii="Arial" w:eastAsia="宋体" w:hAnsi="Arial" w:cs="Arial"/>
          <w:b/>
          <w:bCs/>
          <w:sz w:val="24"/>
          <w:szCs w:val="24"/>
          <w:lang w:eastAsia="zh-CN"/>
        </w:rPr>
        <w:t xml:space="preserve">          </w:t>
      </w:r>
      <w:r w:rsidR="003B5FFE" w:rsidRPr="003B5FFE">
        <w:rPr>
          <w:rFonts w:ascii="Arial" w:eastAsia="宋体" w:hAnsi="Arial" w:cs="Arial"/>
          <w:b/>
          <w:bCs/>
          <w:sz w:val="24"/>
          <w:szCs w:val="24"/>
          <w:lang w:eastAsia="zh-CN"/>
        </w:rPr>
        <w:t>R4-2510106</w:t>
      </w:r>
    </w:p>
    <w:p w14:paraId="07B03921" w14:textId="4F44DDB8" w:rsidR="00A22882" w:rsidRPr="00996D77" w:rsidRDefault="00EF14BF" w:rsidP="000860D0">
      <w:pPr>
        <w:tabs>
          <w:tab w:val="left" w:pos="1985"/>
        </w:tabs>
        <w:rPr>
          <w:rFonts w:ascii="Arial" w:eastAsia="宋体" w:hAnsi="Arial" w:cs="Arial"/>
          <w:b/>
          <w:bCs/>
          <w:sz w:val="24"/>
          <w:szCs w:val="24"/>
          <w:lang w:eastAsia="zh-CN"/>
        </w:rPr>
      </w:pPr>
      <w:bookmarkStart w:id="1" w:name="_Hlk197522347"/>
      <w:r w:rsidRPr="00EF14BF">
        <w:rPr>
          <w:rFonts w:ascii="Arial" w:eastAsia="宋体" w:hAnsi="Arial" w:cs="Arial"/>
          <w:b/>
          <w:bCs/>
          <w:sz w:val="24"/>
          <w:szCs w:val="24"/>
          <w:lang w:eastAsia="zh-CN"/>
        </w:rPr>
        <w:t>Bengaluru, India</w:t>
      </w:r>
      <w:r w:rsidR="00CE334A" w:rsidRPr="00CE334A">
        <w:rPr>
          <w:rFonts w:ascii="Arial" w:eastAsia="宋体" w:hAnsi="Arial" w:cs="Arial"/>
          <w:b/>
          <w:bCs/>
          <w:sz w:val="24"/>
          <w:szCs w:val="24"/>
          <w:lang w:eastAsia="zh-CN"/>
        </w:rPr>
        <w:t xml:space="preserve">, </w:t>
      </w:r>
      <w:r>
        <w:rPr>
          <w:rFonts w:ascii="Arial" w:eastAsia="宋体" w:hAnsi="Arial" w:cs="Arial"/>
          <w:b/>
          <w:bCs/>
          <w:sz w:val="24"/>
          <w:szCs w:val="24"/>
          <w:lang w:eastAsia="zh-CN"/>
        </w:rPr>
        <w:t>Aug.</w:t>
      </w:r>
      <w:r w:rsidR="00CE334A" w:rsidRPr="00CE334A">
        <w:rPr>
          <w:rFonts w:ascii="Arial" w:eastAsia="宋体" w:hAnsi="Arial" w:cs="Arial"/>
          <w:b/>
          <w:bCs/>
          <w:sz w:val="24"/>
          <w:szCs w:val="24"/>
          <w:lang w:eastAsia="zh-CN"/>
        </w:rPr>
        <w:t xml:space="preserve"> </w:t>
      </w:r>
      <w:r>
        <w:rPr>
          <w:rFonts w:ascii="Arial" w:eastAsia="宋体" w:hAnsi="Arial" w:cs="Arial"/>
          <w:b/>
          <w:bCs/>
          <w:sz w:val="24"/>
          <w:szCs w:val="24"/>
          <w:lang w:eastAsia="zh-CN"/>
        </w:rPr>
        <w:t>25</w:t>
      </w:r>
      <w:r w:rsidR="00CE334A" w:rsidRPr="00CE334A">
        <w:rPr>
          <w:rFonts w:ascii="Arial" w:eastAsia="宋体" w:hAnsi="Arial" w:cs="Arial"/>
          <w:b/>
          <w:bCs/>
          <w:sz w:val="24"/>
          <w:szCs w:val="24"/>
          <w:lang w:eastAsia="zh-CN"/>
        </w:rPr>
        <w:t xml:space="preserve"> – 2</w:t>
      </w:r>
      <w:r>
        <w:rPr>
          <w:rFonts w:ascii="Arial" w:eastAsia="宋体" w:hAnsi="Arial" w:cs="Arial"/>
          <w:b/>
          <w:bCs/>
          <w:sz w:val="24"/>
          <w:szCs w:val="24"/>
          <w:lang w:eastAsia="zh-CN"/>
        </w:rPr>
        <w:t>9</w:t>
      </w:r>
      <w:r w:rsidR="00CE334A" w:rsidRPr="00CE334A">
        <w:rPr>
          <w:rFonts w:ascii="Arial" w:eastAsia="宋体" w:hAnsi="Arial" w:cs="Arial"/>
          <w:b/>
          <w:bCs/>
          <w:sz w:val="24"/>
          <w:szCs w:val="24"/>
          <w:lang w:eastAsia="zh-CN"/>
        </w:rPr>
        <w:t>, 2025</w:t>
      </w:r>
    </w:p>
    <w:bookmarkEnd w:id="0"/>
    <w:bookmarkEnd w:id="1"/>
    <w:p w14:paraId="14204C4C" w14:textId="51445433" w:rsidR="000A231E" w:rsidRPr="00851DC5" w:rsidRDefault="000A231E" w:rsidP="002827D2">
      <w:pPr>
        <w:tabs>
          <w:tab w:val="left" w:pos="1985"/>
        </w:tabs>
        <w:rPr>
          <w:rFonts w:ascii="Arial" w:eastAsia="宋体" w:hAnsi="Arial"/>
          <w:sz w:val="24"/>
          <w:lang w:eastAsia="zh-CN"/>
        </w:rPr>
      </w:pPr>
      <w:r w:rsidRPr="00800490">
        <w:rPr>
          <w:rFonts w:ascii="Arial" w:hAnsi="Arial"/>
          <w:b/>
          <w:sz w:val="24"/>
        </w:rPr>
        <w:t>Agenda item:</w:t>
      </w:r>
      <w:r w:rsidRPr="00800490">
        <w:rPr>
          <w:rFonts w:ascii="Arial" w:hAnsi="Arial"/>
          <w:sz w:val="24"/>
        </w:rPr>
        <w:tab/>
      </w:r>
      <w:bookmarkStart w:id="2" w:name="Source"/>
      <w:bookmarkEnd w:id="2"/>
      <w:r w:rsidR="00851DC5">
        <w:rPr>
          <w:rFonts w:ascii="Arial" w:eastAsia="宋体" w:hAnsi="Arial" w:hint="eastAsia"/>
          <w:sz w:val="24"/>
          <w:lang w:eastAsia="zh-CN"/>
        </w:rPr>
        <w:t>7.19.2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C836185"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746244" w:rsidRPr="00746244">
        <w:rPr>
          <w:rFonts w:ascii="Arial" w:hAnsi="Arial"/>
          <w:bCs/>
          <w:sz w:val="24"/>
        </w:rPr>
        <w:t>Discussion on general aspects for AI mobility</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1E6398">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C999C39" w14:textId="77777777" w:rsidR="00E13A5A" w:rsidRDefault="00E13A5A" w:rsidP="00E13A5A">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color w:val="auto"/>
          <w:sz w:val="20"/>
          <w:szCs w:val="20"/>
          <w:lang w:val="en-GB" w:eastAsia="zh-TW"/>
        </w:rPr>
        <w:t>RAN#105 plenary has agreed the updated version of the SID with the following RAN4 objectives [1]:</w:t>
      </w:r>
    </w:p>
    <w:tbl>
      <w:tblPr>
        <w:tblStyle w:val="a9"/>
        <w:tblW w:w="0" w:type="auto"/>
        <w:tblLook w:val="04A0" w:firstRow="1" w:lastRow="0" w:firstColumn="1" w:lastColumn="0" w:noHBand="0" w:noVBand="1"/>
      </w:tblPr>
      <w:tblGrid>
        <w:gridCol w:w="9629"/>
      </w:tblGrid>
      <w:tr w:rsidR="00E13A5A" w14:paraId="5B92CA0D" w14:textId="77777777" w:rsidTr="003F6FB3">
        <w:tc>
          <w:tcPr>
            <w:tcW w:w="9629" w:type="dxa"/>
          </w:tcPr>
          <w:p w14:paraId="4C0AF62C" w14:textId="77777777" w:rsidR="00E13A5A" w:rsidRDefault="00E13A5A" w:rsidP="003F6FB3">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noProof/>
                <w:color w:val="auto"/>
                <w:sz w:val="20"/>
                <w:szCs w:val="20"/>
                <w:lang w:val="en-GB" w:eastAsia="zh-TW"/>
              </w:rPr>
              <w:drawing>
                <wp:inline distT="0" distB="0" distL="0" distR="0" wp14:anchorId="035D031D" wp14:editId="224D178D">
                  <wp:extent cx="5498275" cy="1817927"/>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6967" cy="1820801"/>
                          </a:xfrm>
                          <a:prstGeom prst="rect">
                            <a:avLst/>
                          </a:prstGeom>
                        </pic:spPr>
                      </pic:pic>
                    </a:graphicData>
                  </a:graphic>
                </wp:inline>
              </w:drawing>
            </w:r>
          </w:p>
        </w:tc>
      </w:tr>
    </w:tbl>
    <w:p w14:paraId="295E4D49" w14:textId="77777777" w:rsidR="00E13A5A" w:rsidRDefault="00E13A5A" w:rsidP="00E13A5A">
      <w:pPr>
        <w:pStyle w:val="Default"/>
        <w:jc w:val="both"/>
        <w:rPr>
          <w:rFonts w:ascii="Times New Roman" w:eastAsia="宋体" w:hAnsi="Times New Roman" w:cs="Times New Roman"/>
          <w:color w:val="auto"/>
          <w:sz w:val="20"/>
          <w:szCs w:val="20"/>
          <w:lang w:val="en-GB"/>
        </w:rPr>
      </w:pPr>
    </w:p>
    <w:p w14:paraId="05B5E300" w14:textId="593D2A1E" w:rsidR="00F34B31" w:rsidRPr="00CE1CE6" w:rsidRDefault="00F34B31" w:rsidP="00F34B31">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In this contribution, we would like to discuss</w:t>
      </w:r>
      <w:r w:rsidR="00746244">
        <w:rPr>
          <w:rFonts w:ascii="Times New Roman" w:eastAsia="宋体" w:hAnsi="Times New Roman" w:cs="Times New Roman"/>
          <w:color w:val="auto"/>
          <w:sz w:val="20"/>
          <w:szCs w:val="20"/>
          <w:lang w:val="en-GB"/>
        </w:rPr>
        <w:t xml:space="preserve"> some general issues</w:t>
      </w:r>
      <w:r>
        <w:rPr>
          <w:rFonts w:ascii="Times New Roman" w:eastAsia="宋体" w:hAnsi="Times New Roman" w:cs="Times New Roman"/>
          <w:color w:val="auto"/>
          <w:sz w:val="20"/>
          <w:szCs w:val="20"/>
          <w:lang w:val="en-GB"/>
        </w:rPr>
        <w:t>.</w:t>
      </w:r>
    </w:p>
    <w:p w14:paraId="76830D13" w14:textId="77777777" w:rsidR="00E13A5A" w:rsidRPr="00F34B31" w:rsidRDefault="00E13A5A" w:rsidP="001E6398">
      <w:pPr>
        <w:pStyle w:val="Default"/>
        <w:jc w:val="both"/>
        <w:rPr>
          <w:rFonts w:ascii="Times New Roman" w:eastAsiaTheme="minorEastAsia" w:hAnsi="Times New Roman" w:cs="Times New Roman"/>
          <w:color w:val="auto"/>
          <w:sz w:val="20"/>
          <w:szCs w:val="20"/>
          <w:lang w:val="en-GB" w:eastAsia="zh-TW"/>
        </w:rPr>
      </w:pPr>
    </w:p>
    <w:p w14:paraId="52CF39AE" w14:textId="64B557FB" w:rsidR="006F5C54" w:rsidRPr="00F354B3" w:rsidRDefault="001E661D" w:rsidP="00F354B3">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545FCA10" w14:textId="71C43BC8" w:rsidR="005D5872" w:rsidRPr="00F34B31" w:rsidRDefault="005D5872" w:rsidP="00F34B31">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F34B31">
        <w:rPr>
          <w:rFonts w:asciiTheme="minorHAnsi" w:eastAsia="宋体" w:hAnsiTheme="minorHAnsi" w:cstheme="minorHAnsi"/>
          <w:b w:val="0"/>
          <w:bCs w:val="0"/>
          <w:sz w:val="28"/>
          <w:szCs w:val="18"/>
          <w:lang w:eastAsia="en-US"/>
        </w:rPr>
        <w:t>2.</w:t>
      </w:r>
      <w:r w:rsidR="002624C0">
        <w:rPr>
          <w:rFonts w:asciiTheme="minorHAnsi" w:eastAsia="宋体" w:hAnsiTheme="minorHAnsi" w:cstheme="minorHAnsi" w:hint="eastAsia"/>
          <w:b w:val="0"/>
          <w:bCs w:val="0"/>
          <w:sz w:val="28"/>
          <w:szCs w:val="18"/>
          <w:lang w:eastAsia="zh-CN"/>
        </w:rPr>
        <w:t>1</w:t>
      </w:r>
      <w:r w:rsidRPr="00F34B31">
        <w:rPr>
          <w:rFonts w:asciiTheme="minorHAnsi" w:eastAsia="宋体" w:hAnsiTheme="minorHAnsi" w:cstheme="minorHAnsi"/>
          <w:b w:val="0"/>
          <w:bCs w:val="0"/>
          <w:sz w:val="28"/>
          <w:szCs w:val="18"/>
          <w:lang w:eastAsia="en-US"/>
        </w:rPr>
        <w:t xml:space="preserve"> </w:t>
      </w:r>
      <w:r w:rsidR="004E1BC7" w:rsidRPr="00F34B31">
        <w:rPr>
          <w:rFonts w:asciiTheme="minorHAnsi" w:eastAsia="宋体" w:hAnsiTheme="minorHAnsi" w:cstheme="minorHAnsi"/>
          <w:b w:val="0"/>
          <w:bCs w:val="0"/>
          <w:sz w:val="28"/>
          <w:szCs w:val="18"/>
          <w:lang w:eastAsia="en-US"/>
        </w:rPr>
        <w:t>Ground truth</w:t>
      </w:r>
    </w:p>
    <w:p w14:paraId="4C60D19A" w14:textId="4BBD5C6F" w:rsidR="004E1BC7" w:rsidRDefault="004E1BC7" w:rsidP="004E1BC7">
      <w:pPr>
        <w:spacing w:after="0"/>
        <w:jc w:val="both"/>
        <w:rPr>
          <w:rFonts w:eastAsia="宋体"/>
          <w:lang w:val="en-US" w:eastAsia="zh-CN"/>
        </w:rPr>
      </w:pPr>
      <w:r>
        <w:rPr>
          <w:rFonts w:eastAsia="宋体"/>
          <w:lang w:val="en-US" w:eastAsia="zh-CN"/>
        </w:rPr>
        <w:t>In the past meetings, RAN4 reached the following progress on</w:t>
      </w:r>
      <w:r w:rsidR="00BB6663">
        <w:rPr>
          <w:rFonts w:eastAsia="宋体"/>
          <w:lang w:val="en-US" w:eastAsia="zh-CN"/>
        </w:rPr>
        <w:t xml:space="preserve"> how to determine the ground truth</w:t>
      </w:r>
      <w:r>
        <w:rPr>
          <w:rFonts w:eastAsia="宋体"/>
          <w:lang w:val="en-US" w:eastAsia="zh-CN"/>
        </w:rPr>
        <w:t xml:space="preserve">. In the next, we would like to </w:t>
      </w:r>
      <w:r w:rsidR="00BB6663">
        <w:rPr>
          <w:rFonts w:eastAsia="宋体"/>
          <w:lang w:val="en-US" w:eastAsia="zh-CN"/>
        </w:rPr>
        <w:t>analyze more</w:t>
      </w:r>
      <w:r>
        <w:rPr>
          <w:rFonts w:eastAsia="宋体"/>
          <w:lang w:val="en-US" w:eastAsia="zh-CN"/>
        </w:rPr>
        <w:t>.</w:t>
      </w:r>
    </w:p>
    <w:tbl>
      <w:tblPr>
        <w:tblStyle w:val="a9"/>
        <w:tblW w:w="0" w:type="auto"/>
        <w:tblLook w:val="04A0" w:firstRow="1" w:lastRow="0" w:firstColumn="1" w:lastColumn="0" w:noHBand="0" w:noVBand="1"/>
      </w:tblPr>
      <w:tblGrid>
        <w:gridCol w:w="9629"/>
      </w:tblGrid>
      <w:tr w:rsidR="004E1BC7" w14:paraId="4DC9C2C5" w14:textId="77777777" w:rsidTr="00783B09">
        <w:tc>
          <w:tcPr>
            <w:tcW w:w="9629" w:type="dxa"/>
          </w:tcPr>
          <w:p w14:paraId="26895B77" w14:textId="77777777" w:rsidR="004E1BC7" w:rsidRPr="007676F8" w:rsidRDefault="004E1BC7" w:rsidP="00783B09">
            <w:pPr>
              <w:pStyle w:val="3GPPNormalText"/>
              <w:rPr>
                <w:rFonts w:ascii="Times New Roman" w:hAnsi="Times New Roman" w:cs="Times New Roman"/>
                <w:b/>
                <w:bCs/>
                <w:sz w:val="18"/>
                <w:szCs w:val="20"/>
                <w:lang w:val="en-GB"/>
              </w:rPr>
            </w:pPr>
            <w:r w:rsidRPr="007676F8">
              <w:rPr>
                <w:rFonts w:ascii="Times New Roman" w:hAnsi="Times New Roman" w:cs="Times New Roman" w:hint="eastAsia"/>
                <w:b/>
                <w:bCs/>
                <w:sz w:val="18"/>
                <w:szCs w:val="20"/>
                <w:lang w:val="en-GB"/>
              </w:rPr>
              <w:t>R</w:t>
            </w:r>
            <w:r w:rsidRPr="007676F8">
              <w:rPr>
                <w:rFonts w:ascii="Times New Roman" w:hAnsi="Times New Roman" w:cs="Times New Roman"/>
                <w:b/>
                <w:bCs/>
                <w:sz w:val="18"/>
                <w:szCs w:val="20"/>
                <w:lang w:val="en-GB"/>
              </w:rPr>
              <w:t>AN4#11</w:t>
            </w:r>
            <w:r>
              <w:rPr>
                <w:rFonts w:ascii="Times New Roman" w:hAnsi="Times New Roman" w:cs="Times New Roman"/>
                <w:b/>
                <w:bCs/>
                <w:sz w:val="18"/>
                <w:szCs w:val="20"/>
                <w:lang w:val="en-GB"/>
              </w:rPr>
              <w:t>4</w:t>
            </w:r>
          </w:p>
          <w:p w14:paraId="603E5858" w14:textId="77777777" w:rsidR="004E1BC7" w:rsidRPr="00DB568A" w:rsidRDefault="004E1BC7" w:rsidP="00783B09">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52D016B6" w14:textId="77777777" w:rsidR="004E1BC7" w:rsidRPr="00DB568A" w:rsidRDefault="004E1BC7" w:rsidP="00783B09">
            <w:pPr>
              <w:overflowPunct w:val="0"/>
              <w:autoSpaceDE w:val="0"/>
              <w:autoSpaceDN w:val="0"/>
              <w:adjustRightInd w:val="0"/>
              <w:snapToGrid w:val="0"/>
              <w:spacing w:after="120"/>
              <w:textAlignment w:val="baseline"/>
              <w:rPr>
                <w:sz w:val="16"/>
                <w:szCs w:val="16"/>
                <w:highlight w:val="green"/>
                <w:lang w:eastAsia="zh-CN"/>
              </w:rPr>
            </w:pPr>
            <w:r w:rsidRPr="00DB568A">
              <w:rPr>
                <w:rFonts w:hint="eastAsia"/>
                <w:sz w:val="16"/>
                <w:szCs w:val="16"/>
                <w:highlight w:val="green"/>
                <w:lang w:eastAsia="zh-CN"/>
              </w:rPr>
              <w:t>A</w:t>
            </w:r>
            <w:r w:rsidRPr="00DB568A">
              <w:rPr>
                <w:sz w:val="16"/>
                <w:szCs w:val="16"/>
                <w:highlight w:val="green"/>
                <w:lang w:eastAsia="zh-CN"/>
              </w:rPr>
              <w:t>greement:</w:t>
            </w:r>
          </w:p>
          <w:p w14:paraId="14042FCB" w14:textId="77777777" w:rsidR="004E1BC7" w:rsidRPr="00DB568A" w:rsidRDefault="004E1BC7" w:rsidP="00783B09">
            <w:pPr>
              <w:overflowPunct w:val="0"/>
              <w:autoSpaceDE w:val="0"/>
              <w:autoSpaceDN w:val="0"/>
              <w:adjustRightInd w:val="0"/>
              <w:snapToGrid w:val="0"/>
              <w:spacing w:after="120"/>
              <w:textAlignment w:val="baseline"/>
              <w:rPr>
                <w:sz w:val="16"/>
                <w:szCs w:val="16"/>
                <w:highlight w:val="green"/>
                <w:lang w:eastAsia="zh-CN"/>
              </w:rPr>
            </w:pPr>
            <w:r w:rsidRPr="00DB568A">
              <w:rPr>
                <w:sz w:val="16"/>
                <w:szCs w:val="16"/>
                <w:highlight w:val="green"/>
                <w:lang w:eastAsia="zh-CN"/>
              </w:rPr>
              <w:t>Take Option 1-1-FR2 as baseline, and further discuss any additional aspects need to be considered.</w:t>
            </w:r>
          </w:p>
          <w:p w14:paraId="7FAA32E5" w14:textId="77777777" w:rsidR="004E1BC7" w:rsidRPr="00DB568A" w:rsidRDefault="004E1BC7" w:rsidP="004E1BC7">
            <w:pPr>
              <w:pStyle w:val="a7"/>
              <w:numPr>
                <w:ilvl w:val="0"/>
                <w:numId w:val="28"/>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sz w:val="16"/>
                <w:szCs w:val="16"/>
                <w:highlight w:val="green"/>
              </w:rPr>
              <w:t xml:space="preserve">Option 1-1-FR2: </w:t>
            </w:r>
            <w:r w:rsidRPr="00DB568A">
              <w:rPr>
                <w:rFonts w:eastAsia="Yu Mincho"/>
                <w:sz w:val="16"/>
                <w:szCs w:val="16"/>
                <w:highlight w:val="green"/>
              </w:rPr>
              <w:t>The ground truth of L3 RPRP is the reported L3 RSRP measurement under sufficient high SNR in FR2.</w:t>
            </w:r>
          </w:p>
          <w:p w14:paraId="3F6F6537" w14:textId="77777777" w:rsidR="004E1BC7" w:rsidRPr="00DB568A" w:rsidRDefault="004E1BC7" w:rsidP="00783B09">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2F8AC9B8" w14:textId="77777777" w:rsidR="004E1BC7" w:rsidRPr="00DB568A" w:rsidRDefault="004E1BC7" w:rsidP="004E1BC7">
            <w:pPr>
              <w:pStyle w:val="a7"/>
              <w:numPr>
                <w:ilvl w:val="0"/>
                <w:numId w:val="28"/>
              </w:numPr>
              <w:spacing w:after="0"/>
              <w:ind w:leftChars="0"/>
              <w:rPr>
                <w:rFonts w:eastAsia="Yu Mincho"/>
                <w:sz w:val="16"/>
                <w:szCs w:val="16"/>
                <w:highlight w:val="green"/>
              </w:rPr>
            </w:pPr>
            <w:r w:rsidRPr="00DB568A">
              <w:rPr>
                <w:rFonts w:eastAsia="Yu Mincho"/>
                <w:sz w:val="16"/>
                <w:szCs w:val="16"/>
                <w:highlight w:val="green"/>
              </w:rPr>
              <w:t>Agreement:</w:t>
            </w:r>
          </w:p>
          <w:p w14:paraId="7A697068" w14:textId="77777777" w:rsidR="004E1BC7" w:rsidRPr="00DB568A" w:rsidRDefault="004E1BC7" w:rsidP="004E1BC7">
            <w:pPr>
              <w:pStyle w:val="a7"/>
              <w:numPr>
                <w:ilvl w:val="1"/>
                <w:numId w:val="28"/>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rFonts w:eastAsia="Yu Mincho" w:hint="eastAsia"/>
                <w:sz w:val="16"/>
                <w:szCs w:val="16"/>
                <w:highlight w:val="green"/>
              </w:rPr>
              <w:t>A</w:t>
            </w:r>
            <w:r w:rsidRPr="00DB568A">
              <w:rPr>
                <w:rFonts w:eastAsia="Yu Mincho"/>
                <w:sz w:val="16"/>
                <w:szCs w:val="16"/>
                <w:highlight w:val="green"/>
              </w:rPr>
              <w:t xml:space="preserve">lt 1: Ground truth for FR1 will be based on the transmitted or reception power </w:t>
            </w:r>
          </w:p>
          <w:p w14:paraId="3A0A3A72" w14:textId="77777777" w:rsidR="004E1BC7" w:rsidRPr="00DB568A" w:rsidRDefault="004E1BC7" w:rsidP="004E1BC7">
            <w:pPr>
              <w:pStyle w:val="a7"/>
              <w:numPr>
                <w:ilvl w:val="1"/>
                <w:numId w:val="28"/>
              </w:numPr>
              <w:overflowPunct w:val="0"/>
              <w:autoSpaceDE w:val="0"/>
              <w:autoSpaceDN w:val="0"/>
              <w:adjustRightInd w:val="0"/>
              <w:spacing w:after="120"/>
              <w:ind w:leftChars="0"/>
              <w:textAlignment w:val="baseline"/>
              <w:rPr>
                <w:rFonts w:eastAsia="Yu Mincho"/>
                <w:sz w:val="16"/>
                <w:szCs w:val="16"/>
                <w:highlight w:val="green"/>
              </w:rPr>
            </w:pPr>
            <w:r w:rsidRPr="00DB568A">
              <w:rPr>
                <w:rFonts w:eastAsia="Yu Mincho"/>
                <w:sz w:val="16"/>
                <w:szCs w:val="16"/>
                <w:highlight w:val="green"/>
              </w:rPr>
              <w:t xml:space="preserve">Alt 2: Ground truth for FR1 will be based on the reported measurement value under certain conditions </w:t>
            </w:r>
          </w:p>
          <w:p w14:paraId="3570FA36" w14:textId="77777777" w:rsidR="004E1BC7" w:rsidRPr="00DB568A" w:rsidRDefault="004E1BC7" w:rsidP="004E1BC7">
            <w:pPr>
              <w:pStyle w:val="a7"/>
              <w:numPr>
                <w:ilvl w:val="1"/>
                <w:numId w:val="28"/>
              </w:numPr>
              <w:spacing w:after="0"/>
              <w:ind w:leftChars="0"/>
              <w:rPr>
                <w:rFonts w:eastAsia="Yu Mincho"/>
                <w:sz w:val="16"/>
                <w:szCs w:val="16"/>
                <w:highlight w:val="green"/>
              </w:rPr>
            </w:pPr>
            <w:r w:rsidRPr="00DB568A">
              <w:rPr>
                <w:rFonts w:eastAsia="Yu Mincho"/>
                <w:sz w:val="16"/>
                <w:szCs w:val="16"/>
                <w:highlight w:val="green"/>
              </w:rPr>
              <w:t xml:space="preserve">Further discuss the advantages and disadvantages for Alt 1 and Alt 2 considering the aspects such as: </w:t>
            </w:r>
          </w:p>
          <w:p w14:paraId="4A3BB871"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The information at the TE side, on the timing UE performs and/or finishes the measurement and/or prediction</w:t>
            </w:r>
          </w:p>
          <w:p w14:paraId="701FA42F"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Impact of L3 filtering</w:t>
            </w:r>
          </w:p>
          <w:p w14:paraId="08EA96D0"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xml:space="preserve"> Number of samples for L1 filtering </w:t>
            </w:r>
          </w:p>
          <w:p w14:paraId="2AA8673B"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Timing window, if it exists, where UE can’t measure the ground truth in Alt2</w:t>
            </w:r>
          </w:p>
          <w:p w14:paraId="198D08B8"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channel condition</w:t>
            </w:r>
          </w:p>
          <w:p w14:paraId="52943CDB"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Avoid UE cheat in the test</w:t>
            </w:r>
          </w:p>
          <w:p w14:paraId="1BEF7860"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S(I)NR variations in the test at different time instances (for Alt2)</w:t>
            </w:r>
          </w:p>
          <w:p w14:paraId="4CE9B40B"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xml:space="preserve"> Other aspects are not precluded</w:t>
            </w:r>
          </w:p>
          <w:p w14:paraId="3CACFA8A" w14:textId="77777777" w:rsidR="004E1BC7" w:rsidRPr="00DB568A" w:rsidRDefault="004E1BC7" w:rsidP="004E1BC7">
            <w:pPr>
              <w:pStyle w:val="a7"/>
              <w:numPr>
                <w:ilvl w:val="1"/>
                <w:numId w:val="28"/>
              </w:numPr>
              <w:spacing w:after="0"/>
              <w:ind w:leftChars="0"/>
              <w:rPr>
                <w:rFonts w:eastAsia="Yu Mincho"/>
                <w:sz w:val="16"/>
                <w:szCs w:val="16"/>
                <w:highlight w:val="green"/>
              </w:rPr>
            </w:pPr>
            <w:r w:rsidRPr="00DB568A">
              <w:rPr>
                <w:rFonts w:eastAsia="Yu Mincho"/>
                <w:sz w:val="16"/>
                <w:szCs w:val="16"/>
                <w:highlight w:val="green"/>
              </w:rPr>
              <w:t> Companies are encouraged to provide analysis on all or some of the aspects in the list</w:t>
            </w:r>
          </w:p>
          <w:p w14:paraId="61F6BD72" w14:textId="697ACAA6" w:rsidR="004E1BC7" w:rsidRPr="00BB6663" w:rsidRDefault="00BB6663" w:rsidP="00BB6663">
            <w:pPr>
              <w:pStyle w:val="3GPPNormalText"/>
              <w:rPr>
                <w:rFonts w:ascii="Times New Roman" w:hAnsi="Times New Roman" w:cs="Times New Roman"/>
                <w:b/>
                <w:bCs/>
                <w:sz w:val="18"/>
                <w:szCs w:val="20"/>
                <w:lang w:val="en-GB"/>
              </w:rPr>
            </w:pPr>
            <w:r>
              <w:rPr>
                <w:rFonts w:ascii="Times New Roman" w:hAnsi="Times New Roman" w:cs="Times New Roman"/>
                <w:b/>
                <w:bCs/>
                <w:sz w:val="18"/>
                <w:szCs w:val="20"/>
                <w:lang w:val="en-GB"/>
              </w:rPr>
              <w:t>RAN4#114bis</w:t>
            </w:r>
          </w:p>
          <w:p w14:paraId="4A5B9709" w14:textId="77777777" w:rsidR="00BB6663" w:rsidRPr="00BB6663" w:rsidRDefault="00BB6663" w:rsidP="00BB6663">
            <w:pPr>
              <w:rPr>
                <w:rFonts w:eastAsia="MS Mincho"/>
                <w:b/>
                <w:bCs/>
                <w:sz w:val="18"/>
                <w:u w:val="single"/>
                <w:lang w:val="en-US" w:eastAsia="zh-CN"/>
              </w:rPr>
            </w:pPr>
            <w:r w:rsidRPr="00BB6663">
              <w:rPr>
                <w:rFonts w:eastAsia="MS Mincho"/>
                <w:b/>
                <w:bCs/>
                <w:sz w:val="18"/>
                <w:u w:val="single"/>
                <w:lang w:eastAsia="zh-CN"/>
              </w:rPr>
              <w:lastRenderedPageBreak/>
              <w:t>Issue 2-1-5: Ground truth definition for RSRP Accuracy for FR1</w:t>
            </w:r>
          </w:p>
          <w:p w14:paraId="36BE074A" w14:textId="77777777" w:rsidR="00BB6663" w:rsidRPr="00BB6663" w:rsidRDefault="00BB6663" w:rsidP="00BB6663">
            <w:pPr>
              <w:snapToGrid w:val="0"/>
              <w:spacing w:after="120"/>
              <w:rPr>
                <w:rFonts w:eastAsia="宋体"/>
                <w:sz w:val="18"/>
                <w:szCs w:val="18"/>
                <w:highlight w:val="green"/>
                <w:lang w:eastAsia="zh-CN"/>
              </w:rPr>
            </w:pPr>
            <w:r w:rsidRPr="00BB6663">
              <w:rPr>
                <w:sz w:val="18"/>
                <w:szCs w:val="18"/>
                <w:highlight w:val="green"/>
                <w:lang w:eastAsia="zh-CN"/>
              </w:rPr>
              <w:t>Agreement:</w:t>
            </w:r>
          </w:p>
          <w:p w14:paraId="332A859D" w14:textId="77777777" w:rsidR="00BB6663" w:rsidRPr="00BB6663" w:rsidRDefault="00BB6663" w:rsidP="00BB6663">
            <w:pPr>
              <w:snapToGrid w:val="0"/>
              <w:spacing w:after="120"/>
              <w:rPr>
                <w:sz w:val="18"/>
                <w:szCs w:val="18"/>
                <w:highlight w:val="green"/>
                <w:lang w:eastAsia="zh-CN"/>
              </w:rPr>
            </w:pPr>
            <w:r w:rsidRPr="00BB6663">
              <w:rPr>
                <w:sz w:val="18"/>
                <w:szCs w:val="18"/>
                <w:highlight w:val="green"/>
                <w:lang w:eastAsia="zh-CN"/>
              </w:rPr>
              <w:t xml:space="preserve">During the SI, RAN4 to provide analysis on potential issue and possible solution to the two Alternatives. If RAN4 cannot make decision during the SI phase, RAN4 will discuss in the WI phase. </w:t>
            </w:r>
          </w:p>
          <w:p w14:paraId="5314533A" w14:textId="22FFB6C1" w:rsidR="00BB6663" w:rsidRPr="00BB6663" w:rsidRDefault="00BB6663" w:rsidP="00783B09">
            <w:pPr>
              <w:pStyle w:val="a7"/>
              <w:numPr>
                <w:ilvl w:val="0"/>
                <w:numId w:val="51"/>
              </w:numPr>
              <w:overflowPunct w:val="0"/>
              <w:autoSpaceDE w:val="0"/>
              <w:autoSpaceDN w:val="0"/>
              <w:adjustRightInd w:val="0"/>
              <w:snapToGrid w:val="0"/>
              <w:spacing w:after="120"/>
              <w:ind w:leftChars="0"/>
              <w:rPr>
                <w:sz w:val="16"/>
                <w:szCs w:val="18"/>
                <w:highlight w:val="green"/>
                <w:lang w:eastAsia="en-US"/>
              </w:rPr>
            </w:pPr>
            <w:r w:rsidRPr="00C630AC">
              <w:rPr>
                <w:sz w:val="18"/>
                <w:highlight w:val="green"/>
              </w:rPr>
              <w:t>At least capture the definition of the two Alternatives in the TR.</w:t>
            </w:r>
          </w:p>
        </w:tc>
      </w:tr>
    </w:tbl>
    <w:p w14:paraId="297A1ABF" w14:textId="77777777" w:rsidR="004E1BC7" w:rsidRDefault="004E1BC7" w:rsidP="004E1BC7">
      <w:pPr>
        <w:rPr>
          <w:lang w:eastAsia="en-US"/>
        </w:rPr>
      </w:pPr>
    </w:p>
    <w:p w14:paraId="2AE171C9" w14:textId="12F7EC7B" w:rsidR="00C630AC" w:rsidRDefault="00800490" w:rsidP="004E1BC7">
      <w:pPr>
        <w:rPr>
          <w:lang w:eastAsia="en-US"/>
        </w:rPr>
      </w:pPr>
      <w:r>
        <w:rPr>
          <w:lang w:eastAsia="en-US"/>
        </w:rPr>
        <w:t>The fact is</w:t>
      </w:r>
      <w:r w:rsidR="00C630AC">
        <w:rPr>
          <w:lang w:eastAsia="en-US"/>
        </w:rPr>
        <w:t xml:space="preserve"> that L3 measurement works well in the real field. In the real field, suppose there are several UEs at the same location. No matter how the UEs perform L3 measurement, no matter how they do L1 filtering and L3 filtering, the reported measurement results at the same reporting occasion should be similar. There will be some difference, but the </w:t>
      </w:r>
      <w:r w:rsidR="00AB697E">
        <w:rPr>
          <w:lang w:eastAsia="en-US"/>
        </w:rPr>
        <w:t>divergence</w:t>
      </w:r>
      <w:r w:rsidR="00C630AC">
        <w:rPr>
          <w:lang w:eastAsia="en-US"/>
        </w:rPr>
        <w:t xml:space="preserve"> should not be too large. </w:t>
      </w:r>
    </w:p>
    <w:p w14:paraId="697E4077" w14:textId="290C15FF" w:rsidR="00C630AC" w:rsidRDefault="00C630AC" w:rsidP="00C630AC">
      <w:pPr>
        <w:rPr>
          <w:lang w:eastAsia="en-US"/>
        </w:rPr>
      </w:pPr>
      <w:r>
        <w:rPr>
          <w:lang w:eastAsia="en-US"/>
        </w:rPr>
        <w:t>Then back to the test, under the same channel realization, the reported RSRP value at the same reporting occasion of different UEs shall be similar too. There will be some difference, but the di</w:t>
      </w:r>
      <w:r w:rsidR="00AB697E">
        <w:rPr>
          <w:lang w:eastAsia="en-US"/>
        </w:rPr>
        <w:t>vergence</w:t>
      </w:r>
      <w:r>
        <w:rPr>
          <w:lang w:eastAsia="en-US"/>
        </w:rPr>
        <w:t xml:space="preserve"> should not be too large. </w:t>
      </w:r>
    </w:p>
    <w:p w14:paraId="52BF51A8" w14:textId="50B1A7FE" w:rsidR="009C7DC7" w:rsidRDefault="00F35B9C" w:rsidP="00C630AC">
      <w:pPr>
        <w:rPr>
          <w:lang w:eastAsia="en-US"/>
        </w:rPr>
      </w:pPr>
      <w:r>
        <w:rPr>
          <w:lang w:eastAsia="en-US"/>
        </w:rPr>
        <w:t xml:space="preserve">We totally understand other companies’ concern on using the transmission power at TE to derive the ground truth. After checking the simulation results </w:t>
      </w:r>
      <w:r w:rsidR="00AB697E">
        <w:rPr>
          <w:lang w:eastAsia="en-US"/>
        </w:rPr>
        <w:t>provided by</w:t>
      </w:r>
      <w:r w:rsidR="006324D7">
        <w:rPr>
          <w:rFonts w:eastAsia="宋体" w:hint="eastAsia"/>
          <w:lang w:eastAsia="zh-CN"/>
        </w:rPr>
        <w:t xml:space="preserve"> [2</w:t>
      </w:r>
      <w:r w:rsidR="006324D7" w:rsidRPr="006324D7">
        <w:rPr>
          <w:rFonts w:eastAsia="宋体" w:hint="eastAsia"/>
          <w:lang w:eastAsia="zh-CN"/>
        </w:rPr>
        <w:t>]</w:t>
      </w:r>
      <w:r w:rsidRPr="006324D7">
        <w:rPr>
          <w:lang w:eastAsia="en-US"/>
        </w:rPr>
        <w:t xml:space="preserve"> and </w:t>
      </w:r>
      <w:r w:rsidR="006324D7" w:rsidRPr="006324D7">
        <w:rPr>
          <w:rFonts w:eastAsia="宋体" w:hint="eastAsia"/>
          <w:lang w:eastAsia="zh-CN"/>
        </w:rPr>
        <w:t>[</w:t>
      </w:r>
      <w:r w:rsidR="006324D7">
        <w:rPr>
          <w:rFonts w:eastAsia="宋体" w:hint="eastAsia"/>
          <w:lang w:eastAsia="zh-CN"/>
        </w:rPr>
        <w:t>3]</w:t>
      </w:r>
      <w:r>
        <w:rPr>
          <w:lang w:eastAsia="en-US"/>
        </w:rPr>
        <w:t xml:space="preserve">, we also question the feasibility. </w:t>
      </w:r>
      <w:r w:rsidR="00B71D9D">
        <w:rPr>
          <w:lang w:eastAsia="en-US"/>
        </w:rPr>
        <w:t xml:space="preserve">As commented by other company, L3 filtering is kind of up to UE implementation. </w:t>
      </w:r>
      <w:r w:rsidR="009C7DC7">
        <w:rPr>
          <w:lang w:eastAsia="en-US"/>
        </w:rPr>
        <w:t>We checked the impact on the ground truth under different measurement intervals and shifted start positions</w:t>
      </w:r>
      <w:r w:rsidR="00CC0813">
        <w:rPr>
          <w:lang w:eastAsia="en-US"/>
        </w:rPr>
        <w:t xml:space="preserve"> in Fig.1. The figure shows </w:t>
      </w:r>
      <w:r w:rsidR="006A31D2">
        <w:rPr>
          <w:lang w:eastAsia="en-US"/>
        </w:rPr>
        <w:t xml:space="preserve">CDF of the </w:t>
      </w:r>
      <w:r w:rsidR="00CC0813">
        <w:rPr>
          <w:lang w:eastAsia="en-US"/>
        </w:rPr>
        <w:t xml:space="preserve">difference between </w:t>
      </w:r>
      <w:r w:rsidR="00CC0813">
        <w:t>filtered L3-RSRP with</w:t>
      </w:r>
      <w:r w:rsidR="00CC0813">
        <w:rPr>
          <w:lang w:eastAsia="en-US"/>
        </w:rPr>
        <w:t xml:space="preserve"> different measurement intervals &amp; shifted start positions and filtered</w:t>
      </w:r>
      <w:r w:rsidR="00CC0813">
        <w:t xml:space="preserve"> L3-RSRP with an interval of 40ms </w:t>
      </w:r>
      <w:r w:rsidR="00A953E1">
        <w:t>&amp;</w:t>
      </w:r>
      <w:r w:rsidR="00CC0813">
        <w:t xml:space="preserve"> 0ms shifted start position. </w:t>
      </w:r>
      <w:r w:rsidR="006A31D2">
        <w:t xml:space="preserve">In the simulation, </w:t>
      </w:r>
      <w:r w:rsidR="004322BF">
        <w:t xml:space="preserve">we </w:t>
      </w:r>
      <w:r w:rsidR="00772D40">
        <w:rPr>
          <w:rFonts w:eastAsia="宋体" w:hint="eastAsia"/>
          <w:lang w:eastAsia="zh-CN"/>
        </w:rPr>
        <w:t>adopted</w:t>
      </w:r>
      <w:r w:rsidR="004322BF">
        <w:t xml:space="preserve"> </w:t>
      </w:r>
      <w:r w:rsidR="006A31D2">
        <w:t xml:space="preserve">the </w:t>
      </w:r>
      <w:r w:rsidR="004322BF">
        <w:t xml:space="preserve">same </w:t>
      </w:r>
      <w:r w:rsidR="006A31D2">
        <w:t xml:space="preserve">dataset </w:t>
      </w:r>
      <w:r w:rsidR="006A31D2">
        <w:rPr>
          <w:lang w:eastAsia="en-US"/>
        </w:rPr>
        <w:t xml:space="preserve">used by RAN2 </w:t>
      </w:r>
      <w:r w:rsidR="006A31D2" w:rsidRPr="004322BF">
        <w:rPr>
          <w:lang w:eastAsia="en-US"/>
        </w:rPr>
        <w:t>for scenario 2 (FR1 to FR1 intra-frequency temporal domain case B)</w:t>
      </w:r>
      <w:r w:rsidR="004322BF">
        <w:rPr>
          <w:lang w:eastAsia="en-US"/>
        </w:rPr>
        <w:t xml:space="preserve">. Sliding window is adopted. </w:t>
      </w:r>
      <w:r w:rsidR="004322BF" w:rsidRPr="004322BF">
        <w:rPr>
          <w:lang w:eastAsia="en-US"/>
        </w:rPr>
        <w:t xml:space="preserve">It can </w:t>
      </w:r>
      <w:r w:rsidR="004322BF">
        <w:rPr>
          <w:lang w:eastAsia="en-US"/>
        </w:rPr>
        <w:t xml:space="preserve">be observed that the RSRP difference in the range of [5%,95%] is less than ±2dB.   </w:t>
      </w:r>
      <w:r w:rsidR="00742AD9">
        <w:rPr>
          <w:lang w:eastAsia="en-US"/>
        </w:rPr>
        <w:t xml:space="preserve">We think it is acceptable and </w:t>
      </w:r>
      <w:r w:rsidR="00A953E1">
        <w:rPr>
          <w:lang w:eastAsia="en-US"/>
        </w:rPr>
        <w:t xml:space="preserve">it </w:t>
      </w:r>
      <w:r w:rsidR="00742AD9">
        <w:rPr>
          <w:lang w:eastAsia="en-US"/>
        </w:rPr>
        <w:t xml:space="preserve">also justifies why the whole L3 measurement mechanism works well in the real field allowing </w:t>
      </w:r>
      <w:r w:rsidR="00742AD9">
        <w:t>proprietary filtering.</w:t>
      </w:r>
    </w:p>
    <w:p w14:paraId="5A2F444E" w14:textId="58AD22EB" w:rsidR="009C7DC7" w:rsidRDefault="009C7DC7" w:rsidP="009C7DC7">
      <w:pPr>
        <w:jc w:val="center"/>
        <w:rPr>
          <w:lang w:eastAsia="en-US"/>
        </w:rPr>
      </w:pPr>
      <w:r>
        <w:rPr>
          <w:noProof/>
        </w:rPr>
        <w:drawing>
          <wp:inline distT="0" distB="0" distL="0" distR="0" wp14:anchorId="052163F2" wp14:editId="2F4BE3DA">
            <wp:extent cx="3354434" cy="2548117"/>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69170" cy="2559311"/>
                    </a:xfrm>
                    <a:prstGeom prst="rect">
                      <a:avLst/>
                    </a:prstGeom>
                  </pic:spPr>
                </pic:pic>
              </a:graphicData>
            </a:graphic>
          </wp:inline>
        </w:drawing>
      </w:r>
    </w:p>
    <w:p w14:paraId="01DE4DC5" w14:textId="1CB7C316" w:rsidR="009C7DC7" w:rsidRDefault="009C7DC7" w:rsidP="009C7DC7">
      <w:pPr>
        <w:jc w:val="center"/>
        <w:rPr>
          <w:lang w:eastAsia="en-US"/>
        </w:rPr>
      </w:pPr>
      <w:r>
        <w:rPr>
          <w:lang w:eastAsia="en-US"/>
        </w:rPr>
        <w:t>Fig. 1</w:t>
      </w:r>
    </w:p>
    <w:p w14:paraId="77691EB0" w14:textId="12BEE33B" w:rsidR="00F35B9C" w:rsidRDefault="00742AD9" w:rsidP="00C630AC">
      <w:pPr>
        <w:rPr>
          <w:lang w:eastAsia="en-US"/>
        </w:rPr>
      </w:pPr>
      <w:r>
        <w:rPr>
          <w:lang w:eastAsia="en-US"/>
        </w:rPr>
        <w:t>W</w:t>
      </w:r>
      <w:r w:rsidR="00F35B9C">
        <w:rPr>
          <w:lang w:eastAsia="en-US"/>
        </w:rPr>
        <w:t xml:space="preserve">e </w:t>
      </w:r>
      <w:r w:rsidR="00A953E1">
        <w:rPr>
          <w:lang w:eastAsia="en-US"/>
        </w:rPr>
        <w:t>understand that different L1 filtering and L3 filtering may be adopted by UE vendors. It may be</w:t>
      </w:r>
      <w:r w:rsidR="00AB697E">
        <w:rPr>
          <w:lang w:eastAsia="en-US"/>
        </w:rPr>
        <w:t xml:space="preserve"> necessary</w:t>
      </w:r>
      <w:r w:rsidR="00F35B9C">
        <w:rPr>
          <w:lang w:eastAsia="en-US"/>
        </w:rPr>
        <w:t xml:space="preserve"> to further check whether it is workable to use the transmission power at TE to derive the ground truth. In our understanding, the simulations shall </w:t>
      </w:r>
      <w:r w:rsidR="001F2059">
        <w:rPr>
          <w:lang w:eastAsia="en-US"/>
        </w:rPr>
        <w:t xml:space="preserve">at least </w:t>
      </w:r>
      <w:r w:rsidR="00F35B9C">
        <w:rPr>
          <w:lang w:eastAsia="en-US"/>
        </w:rPr>
        <w:t>include the following:</w:t>
      </w:r>
    </w:p>
    <w:p w14:paraId="7E667118" w14:textId="5AE8B114" w:rsidR="00F35B9C" w:rsidRDefault="00F35B9C" w:rsidP="00F35B9C">
      <w:pPr>
        <w:pStyle w:val="a7"/>
        <w:numPr>
          <w:ilvl w:val="0"/>
          <w:numId w:val="52"/>
        </w:numPr>
        <w:ind w:leftChars="0"/>
        <w:rPr>
          <w:lang w:eastAsia="en-US"/>
        </w:rPr>
      </w:pPr>
      <w:r>
        <w:rPr>
          <w:lang w:eastAsia="en-US"/>
        </w:rPr>
        <w:t>Similar simulations as shown in Xiaomi and QC’s contributions last meeting</w:t>
      </w:r>
    </w:p>
    <w:p w14:paraId="1AD3A37D" w14:textId="515B143E" w:rsidR="00AB697E" w:rsidRDefault="00AB697E" w:rsidP="001F2059">
      <w:pPr>
        <w:pStyle w:val="a7"/>
        <w:numPr>
          <w:ilvl w:val="1"/>
          <w:numId w:val="52"/>
        </w:numPr>
        <w:ind w:leftChars="0"/>
        <w:rPr>
          <w:lang w:eastAsia="en-US"/>
        </w:rPr>
      </w:pPr>
      <w:r>
        <w:rPr>
          <w:lang w:eastAsia="en-US"/>
        </w:rPr>
        <w:t>The genie aided measurement results considering different L1 filtering and L3 filtering.</w:t>
      </w:r>
    </w:p>
    <w:p w14:paraId="08485EDE" w14:textId="3F8D93E5" w:rsidR="00F35B9C" w:rsidRDefault="00AB697E" w:rsidP="00F35B9C">
      <w:pPr>
        <w:pStyle w:val="a7"/>
        <w:numPr>
          <w:ilvl w:val="0"/>
          <w:numId w:val="52"/>
        </w:numPr>
        <w:ind w:leftChars="0"/>
        <w:rPr>
          <w:lang w:eastAsia="en-US"/>
        </w:rPr>
      </w:pPr>
      <w:r>
        <w:rPr>
          <w:lang w:eastAsia="en-US"/>
        </w:rPr>
        <w:t xml:space="preserve">The </w:t>
      </w:r>
      <w:r w:rsidR="001F2059">
        <w:rPr>
          <w:lang w:eastAsia="en-US"/>
        </w:rPr>
        <w:t>margin to add when using different L1 filtering and L3 filtering rather than a defined L1 filtering and L3 filtering.</w:t>
      </w:r>
    </w:p>
    <w:p w14:paraId="6022077C" w14:textId="4AD11EBF" w:rsidR="001F2059" w:rsidRDefault="001F2059" w:rsidP="001F2059">
      <w:pPr>
        <w:pStyle w:val="a7"/>
        <w:numPr>
          <w:ilvl w:val="1"/>
          <w:numId w:val="52"/>
        </w:numPr>
        <w:ind w:leftChars="0"/>
        <w:rPr>
          <w:lang w:eastAsia="en-US"/>
        </w:rPr>
      </w:pPr>
      <w:r>
        <w:rPr>
          <w:lang w:eastAsia="en-US"/>
        </w:rPr>
        <w:t>It also requires simulating the performance of the model which is supposed to be done in WI phase.</w:t>
      </w:r>
    </w:p>
    <w:p w14:paraId="3D47771C" w14:textId="5A32B91D" w:rsidR="000A136C" w:rsidRPr="000A136C" w:rsidRDefault="000A136C" w:rsidP="000A136C">
      <w:pPr>
        <w:rPr>
          <w:rFonts w:eastAsia="宋体"/>
          <w:lang w:eastAsia="zh-CN"/>
        </w:rPr>
      </w:pPr>
      <w:r w:rsidRPr="000A136C">
        <w:rPr>
          <w:rFonts w:eastAsia="Times New Roman"/>
          <w:b/>
          <w:bCs/>
          <w:lang w:val="en-US"/>
        </w:rPr>
        <w:t xml:space="preserve">Proposal </w:t>
      </w:r>
      <w:r w:rsidR="00F354B3">
        <w:rPr>
          <w:rFonts w:eastAsia="宋体" w:hint="eastAsia"/>
          <w:b/>
          <w:bCs/>
          <w:lang w:val="en-US" w:eastAsia="zh-CN"/>
        </w:rPr>
        <w:t>1</w:t>
      </w:r>
      <w:r w:rsidRPr="000A136C">
        <w:rPr>
          <w:rFonts w:eastAsia="Times New Roman"/>
          <w:b/>
          <w:bCs/>
          <w:lang w:val="en-US"/>
        </w:rPr>
        <w:t xml:space="preserve">: </w:t>
      </w:r>
      <w:r w:rsidR="00290D87">
        <w:rPr>
          <w:rFonts w:eastAsia="Times New Roman"/>
          <w:b/>
          <w:bCs/>
          <w:lang w:val="en-US"/>
        </w:rPr>
        <w:t xml:space="preserve">If to derive the ground truth through </w:t>
      </w:r>
      <w:r w:rsidR="00290D87" w:rsidRPr="00290D87">
        <w:rPr>
          <w:rFonts w:eastAsia="Times New Roman"/>
          <w:b/>
          <w:bCs/>
          <w:lang w:val="en-US"/>
        </w:rPr>
        <w:t xml:space="preserve">transmitted power </w:t>
      </w:r>
      <w:r w:rsidR="00290D87">
        <w:rPr>
          <w:rFonts w:eastAsia="Times New Roman"/>
          <w:b/>
          <w:bCs/>
          <w:lang w:val="en-US"/>
        </w:rPr>
        <w:t xml:space="preserve">at TE, additional margin should be considered due to </w:t>
      </w:r>
      <w:r w:rsidR="00290D87" w:rsidRPr="00290D87">
        <w:rPr>
          <w:rFonts w:eastAsia="Times New Roman"/>
          <w:b/>
          <w:bCs/>
          <w:lang w:val="en-US"/>
        </w:rPr>
        <w:t>different L1 filtering and L3 filtering may be adopted by UE vendors</w:t>
      </w:r>
      <w:r w:rsidR="00290D87">
        <w:rPr>
          <w:rFonts w:eastAsia="Times New Roman"/>
          <w:b/>
          <w:bCs/>
          <w:lang w:val="en-US"/>
        </w:rPr>
        <w:t>. The value of the margin can be obtained through simulations.</w:t>
      </w:r>
      <w:r w:rsidR="00290D87" w:rsidRPr="00290D87">
        <w:rPr>
          <w:rFonts w:eastAsia="Times New Roman"/>
          <w:b/>
          <w:bCs/>
          <w:lang w:val="en-US"/>
        </w:rPr>
        <w:t xml:space="preserve"> </w:t>
      </w:r>
    </w:p>
    <w:p w14:paraId="37851245" w14:textId="77777777" w:rsidR="00290D87" w:rsidRPr="00064E4F" w:rsidRDefault="00290D87" w:rsidP="00290D87">
      <w:pPr>
        <w:rPr>
          <w:rFonts w:eastAsia="宋体"/>
          <w:lang w:eastAsia="zh-CN"/>
        </w:rPr>
      </w:pPr>
      <w:r>
        <w:rPr>
          <w:rFonts w:eastAsia="宋体"/>
          <w:lang w:eastAsia="zh-CN"/>
        </w:rPr>
        <w:lastRenderedPageBreak/>
        <w:t xml:space="preserve">Another alternative is to use the reported results as ground truth. If so, the test will </w:t>
      </w:r>
      <w:r w:rsidRPr="00736244">
        <w:rPr>
          <w:rFonts w:eastAsia="宋体"/>
          <w:lang w:eastAsia="zh-CN"/>
        </w:rPr>
        <w:t>contain two steps.</w:t>
      </w:r>
      <w:r>
        <w:rPr>
          <w:rFonts w:eastAsia="宋体"/>
          <w:lang w:eastAsia="zh-CN"/>
        </w:rPr>
        <w:t xml:space="preserve"> In one step, TE will not transmit SSB on some occasions/frequency layers and UE will predict the measurement results at those occasions/frequency layers. In another step, TE will transmit SSB on all the occasions/frequency layers. Even it is possible to make the channel realization in the two steps the same, UE measurement behaviour will not be exactly the same. There was proposal that t</w:t>
      </w:r>
      <w:r w:rsidRPr="00BD08CD">
        <w:rPr>
          <w:rFonts w:eastAsia="宋体"/>
          <w:lang w:eastAsia="zh-CN"/>
        </w:rPr>
        <w:t>he ground truth of L3-RSRP predicted for the time instance X is the L3-RSRP measurement result reported within Y ms before and after the time instance X.</w:t>
      </w:r>
      <w:r>
        <w:rPr>
          <w:rFonts w:eastAsia="宋体"/>
          <w:lang w:eastAsia="zh-CN"/>
        </w:rPr>
        <w:t xml:space="preserve"> We think it makes sense. In our view, it is the </w:t>
      </w:r>
      <w:r w:rsidRPr="00EC1FDC">
        <w:rPr>
          <w:lang w:val="en-US"/>
        </w:rPr>
        <w:t>instantaneous</w:t>
      </w:r>
      <w:r>
        <w:rPr>
          <w:rFonts w:eastAsia="宋体"/>
          <w:lang w:eastAsia="zh-CN"/>
        </w:rPr>
        <w:t xml:space="preserve"> fluctuation at different occasions due to fast fading which results to varied value of ground truth corresponding to different L1 filtering and L3 filtering.</w:t>
      </w:r>
      <w:r w:rsidRPr="00D46D69">
        <w:rPr>
          <w:rFonts w:eastAsia="宋体" w:hint="eastAsia"/>
          <w:lang w:eastAsia="zh-CN"/>
        </w:rPr>
        <w:t xml:space="preserve"> </w:t>
      </w:r>
      <w:r>
        <w:rPr>
          <w:rFonts w:eastAsia="宋体"/>
          <w:lang w:eastAsia="zh-CN"/>
        </w:rPr>
        <w:t xml:space="preserve"> Even to use the reported results as ground truth, the uncertainty introduced by “Yms” shall be considered too. So no matter which alternative finally adopted, the impact of the </w:t>
      </w:r>
      <w:r w:rsidRPr="00EC1FDC">
        <w:rPr>
          <w:lang w:val="en-US"/>
        </w:rPr>
        <w:t>instantaneous</w:t>
      </w:r>
      <w:r>
        <w:rPr>
          <w:rFonts w:eastAsia="宋体"/>
          <w:lang w:eastAsia="zh-CN"/>
        </w:rPr>
        <w:t xml:space="preserve"> fluctuation at different occasions due to fast fading shall be considered.</w:t>
      </w:r>
    </w:p>
    <w:p w14:paraId="357C8A09" w14:textId="4A0BF597" w:rsidR="008F53A9" w:rsidRDefault="008F53A9" w:rsidP="008F53A9">
      <w:pPr>
        <w:rPr>
          <w:rFonts w:eastAsia="宋体"/>
          <w:lang w:eastAsia="zh-CN"/>
        </w:rPr>
      </w:pPr>
      <w:r>
        <w:rPr>
          <w:rFonts w:eastAsia="Times New Roman"/>
          <w:b/>
          <w:bCs/>
          <w:lang w:val="en-US"/>
        </w:rPr>
        <w:t xml:space="preserve">Proposal </w:t>
      </w:r>
      <w:r w:rsidR="00F354B3">
        <w:rPr>
          <w:rFonts w:eastAsia="宋体" w:hint="eastAsia"/>
          <w:b/>
          <w:bCs/>
          <w:lang w:val="en-US" w:eastAsia="zh-CN"/>
        </w:rPr>
        <w:t>2</w:t>
      </w:r>
      <w:r>
        <w:rPr>
          <w:rFonts w:eastAsia="Times New Roman"/>
          <w:b/>
          <w:bCs/>
          <w:lang w:val="en-US"/>
        </w:rPr>
        <w:t xml:space="preserve">: If to use reported RSRP as ground truth, </w:t>
      </w:r>
      <w:r w:rsidRPr="008F53A9">
        <w:rPr>
          <w:rFonts w:eastAsia="Times New Roman"/>
          <w:b/>
          <w:bCs/>
          <w:lang w:val="en-US"/>
        </w:rPr>
        <w:t>the ground truth of L3-RSRP predicted for the time instance X is the L3-RSRP measurement result reported within Y ms before and after the time instance X</w:t>
      </w:r>
      <w:r>
        <w:rPr>
          <w:rFonts w:eastAsia="Times New Roman"/>
          <w:b/>
          <w:bCs/>
          <w:lang w:val="en-US"/>
        </w:rPr>
        <w:t xml:space="preserve">. </w:t>
      </w:r>
      <w:r w:rsidR="00F5632B">
        <w:rPr>
          <w:rFonts w:eastAsia="Times New Roman"/>
          <w:b/>
          <w:bCs/>
          <w:lang w:val="en-US"/>
        </w:rPr>
        <w:t>The value of Y is relevant to UE implementation</w:t>
      </w:r>
      <w:r>
        <w:rPr>
          <w:rFonts w:eastAsia="Times New Roman"/>
          <w:b/>
          <w:bCs/>
          <w:lang w:val="en-US"/>
        </w:rPr>
        <w:t xml:space="preserve">. </w:t>
      </w:r>
    </w:p>
    <w:p w14:paraId="35B074BF" w14:textId="7D041874" w:rsidR="00574349" w:rsidRDefault="00F5632B" w:rsidP="001F2059">
      <w:pPr>
        <w:rPr>
          <w:lang w:eastAsia="en-US"/>
        </w:rPr>
      </w:pPr>
      <w:r>
        <w:rPr>
          <w:lang w:eastAsia="en-US"/>
        </w:rPr>
        <w:t xml:space="preserve">At this stage, due to limit </w:t>
      </w:r>
      <w:r w:rsidR="001F2059">
        <w:rPr>
          <w:lang w:eastAsia="en-US"/>
        </w:rPr>
        <w:t xml:space="preserve">simulations </w:t>
      </w:r>
      <w:r>
        <w:rPr>
          <w:lang w:eastAsia="en-US"/>
        </w:rPr>
        <w:t xml:space="preserve">or analysis on the value of the margin to be added for Alt.1 and the value of Y for Alt.2, </w:t>
      </w:r>
      <w:r w:rsidR="001F2059">
        <w:rPr>
          <w:lang w:eastAsia="en-US"/>
        </w:rPr>
        <w:t xml:space="preserve">we suggest not to do down-selection </w:t>
      </w:r>
      <w:r>
        <w:rPr>
          <w:lang w:eastAsia="en-US"/>
        </w:rPr>
        <w:t>at SI stage</w:t>
      </w:r>
      <w:r w:rsidR="001F2059">
        <w:rPr>
          <w:lang w:eastAsia="en-US"/>
        </w:rPr>
        <w:t>.</w:t>
      </w:r>
    </w:p>
    <w:p w14:paraId="3B8F559A" w14:textId="7BCA6016" w:rsidR="00D714A2" w:rsidRPr="00F76F6B" w:rsidRDefault="00C05670" w:rsidP="00F76F6B">
      <w:pPr>
        <w:rPr>
          <w:b/>
          <w:bCs/>
          <w:lang w:val="en-US"/>
        </w:rPr>
      </w:pPr>
      <w:r w:rsidRPr="00662457">
        <w:rPr>
          <w:rFonts w:eastAsia="Times New Roman" w:hint="eastAsia"/>
          <w:b/>
          <w:bCs/>
          <w:lang w:val="en-US"/>
        </w:rPr>
        <w:t>P</w:t>
      </w:r>
      <w:r w:rsidRPr="00662457">
        <w:rPr>
          <w:rFonts w:eastAsia="Times New Roman"/>
          <w:b/>
          <w:bCs/>
          <w:lang w:val="en-US"/>
        </w:rPr>
        <w:t xml:space="preserve">roposal </w:t>
      </w:r>
      <w:r w:rsidR="00F354B3">
        <w:rPr>
          <w:rFonts w:eastAsia="宋体" w:hint="eastAsia"/>
          <w:b/>
          <w:bCs/>
          <w:lang w:val="en-US" w:eastAsia="zh-CN"/>
        </w:rPr>
        <w:t>3</w:t>
      </w:r>
      <w:r w:rsidRPr="00662457">
        <w:rPr>
          <w:rFonts w:eastAsia="Times New Roman"/>
          <w:b/>
          <w:bCs/>
          <w:lang w:val="en-US"/>
        </w:rPr>
        <w:t xml:space="preserve">: </w:t>
      </w:r>
      <w:r w:rsidRPr="00C05670">
        <w:rPr>
          <w:rFonts w:eastAsia="Times New Roman"/>
          <w:b/>
          <w:bCs/>
          <w:lang w:val="en-US"/>
        </w:rPr>
        <w:t xml:space="preserve">During the SI, RAN4 not to </w:t>
      </w:r>
      <w:r w:rsidR="0005397A">
        <w:rPr>
          <w:rFonts w:eastAsia="Times New Roman"/>
          <w:b/>
          <w:bCs/>
          <w:lang w:val="en-US"/>
        </w:rPr>
        <w:t xml:space="preserve">do </w:t>
      </w:r>
      <w:r>
        <w:rPr>
          <w:rFonts w:eastAsia="Times New Roman"/>
          <w:b/>
          <w:bCs/>
          <w:lang w:val="en-US"/>
        </w:rPr>
        <w:t>down</w:t>
      </w:r>
      <w:r w:rsidR="0005397A">
        <w:rPr>
          <w:rFonts w:eastAsia="Times New Roman"/>
          <w:b/>
          <w:bCs/>
          <w:lang w:val="en-US"/>
        </w:rPr>
        <w:t>-</w:t>
      </w:r>
      <w:r>
        <w:rPr>
          <w:rFonts w:eastAsia="Times New Roman"/>
          <w:b/>
          <w:bCs/>
          <w:lang w:val="en-US"/>
        </w:rPr>
        <w:t>select</w:t>
      </w:r>
      <w:r w:rsidR="0005397A">
        <w:rPr>
          <w:rFonts w:eastAsia="Times New Roman"/>
          <w:b/>
          <w:bCs/>
          <w:lang w:val="en-US"/>
        </w:rPr>
        <w:t>ion</w:t>
      </w:r>
      <w:r>
        <w:rPr>
          <w:rFonts w:eastAsia="Times New Roman"/>
          <w:b/>
          <w:bCs/>
          <w:lang w:val="en-US"/>
        </w:rPr>
        <w:t xml:space="preserve"> on </w:t>
      </w:r>
      <w:r w:rsidRPr="00C05670">
        <w:rPr>
          <w:rFonts w:eastAsia="Times New Roman"/>
          <w:b/>
          <w:bCs/>
          <w:lang w:val="en-US"/>
        </w:rPr>
        <w:t>the two Alternatives</w:t>
      </w:r>
      <w:r>
        <w:rPr>
          <w:rFonts w:eastAsia="Times New Roman"/>
          <w:b/>
          <w:bCs/>
          <w:lang w:val="en-US"/>
        </w:rPr>
        <w:t xml:space="preserve"> of ground truth definition.</w:t>
      </w:r>
      <w:r w:rsidR="00064E4F">
        <w:rPr>
          <w:rFonts w:eastAsia="Times New Roman"/>
          <w:b/>
          <w:bCs/>
          <w:lang w:val="en-US"/>
        </w:rPr>
        <w:t xml:space="preserve"> </w:t>
      </w:r>
    </w:p>
    <w:p w14:paraId="76518EE8" w14:textId="138C48AE" w:rsidR="00255591" w:rsidRPr="00170499" w:rsidRDefault="00255591" w:rsidP="00255591">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zh-CN"/>
        </w:rPr>
      </w:pPr>
      <w:r w:rsidRPr="00A91572">
        <w:rPr>
          <w:rFonts w:asciiTheme="minorHAnsi" w:eastAsia="宋体" w:hAnsiTheme="minorHAnsi" w:cstheme="minorHAnsi"/>
          <w:b w:val="0"/>
          <w:bCs w:val="0"/>
          <w:sz w:val="28"/>
          <w:szCs w:val="18"/>
          <w:lang w:eastAsia="en-US"/>
        </w:rPr>
        <w:t>2.</w:t>
      </w:r>
      <w:r w:rsidR="00F354B3">
        <w:rPr>
          <w:rFonts w:asciiTheme="minorHAnsi" w:eastAsia="宋体" w:hAnsiTheme="minorHAnsi" w:cstheme="minorHAnsi" w:hint="eastAsia"/>
          <w:b w:val="0"/>
          <w:bCs w:val="0"/>
          <w:sz w:val="28"/>
          <w:szCs w:val="18"/>
          <w:lang w:eastAsia="zh-CN"/>
        </w:rPr>
        <w:t>2</w:t>
      </w:r>
      <w:r w:rsidRPr="00A91572">
        <w:rPr>
          <w:rFonts w:asciiTheme="minorHAnsi" w:eastAsia="宋体" w:hAnsiTheme="minorHAnsi" w:cstheme="minorHAnsi"/>
          <w:b w:val="0"/>
          <w:bCs w:val="0"/>
          <w:sz w:val="28"/>
          <w:szCs w:val="18"/>
          <w:lang w:eastAsia="en-US"/>
        </w:rPr>
        <w:t xml:space="preserve"> </w:t>
      </w:r>
      <w:r w:rsidR="00C66E6F">
        <w:rPr>
          <w:rFonts w:asciiTheme="minorHAnsi" w:eastAsia="宋体" w:hAnsiTheme="minorHAnsi" w:cstheme="minorHAnsi" w:hint="eastAsia"/>
          <w:b w:val="0"/>
          <w:bCs w:val="0"/>
          <w:sz w:val="28"/>
          <w:szCs w:val="18"/>
          <w:lang w:eastAsia="zh-CN"/>
        </w:rPr>
        <w:t>How to handle cells not detectable?</w:t>
      </w:r>
    </w:p>
    <w:p w14:paraId="07ADA7B7" w14:textId="5F192A21" w:rsidR="006514F5" w:rsidRPr="004C7B5C" w:rsidRDefault="006514F5" w:rsidP="00255591">
      <w:pPr>
        <w:spacing w:after="0"/>
        <w:jc w:val="both"/>
        <w:rPr>
          <w:lang w:val="en-US"/>
        </w:rPr>
      </w:pPr>
      <w:r w:rsidRPr="004C7B5C">
        <w:rPr>
          <w:lang w:val="en-US"/>
        </w:rPr>
        <w:t>It is observed that there w</w:t>
      </w:r>
      <w:r w:rsidR="002E05B5" w:rsidRPr="004C7B5C">
        <w:rPr>
          <w:lang w:val="en-US"/>
        </w:rPr>
        <w:t>ere</w:t>
      </w:r>
      <w:r w:rsidRPr="004C7B5C">
        <w:rPr>
          <w:lang w:val="en-US"/>
        </w:rPr>
        <w:t xml:space="preserve"> some proposal</w:t>
      </w:r>
      <w:r w:rsidR="002E05B5" w:rsidRPr="004C7B5C">
        <w:rPr>
          <w:lang w:val="en-US"/>
        </w:rPr>
        <w:t>s</w:t>
      </w:r>
      <w:r w:rsidRPr="004C7B5C">
        <w:rPr>
          <w:lang w:val="en-US"/>
        </w:rPr>
        <w:t xml:space="preserve"> to study the impacts on cell identification for L3 cell-level measurement prediction by AI/ML</w:t>
      </w:r>
      <w:r w:rsidR="002E05B5" w:rsidRPr="004C7B5C">
        <w:rPr>
          <w:lang w:val="en-US"/>
        </w:rPr>
        <w:t xml:space="preserve"> or whether the predicted cell is known or unknown</w:t>
      </w:r>
      <w:r w:rsidRPr="004C7B5C">
        <w:rPr>
          <w:lang w:val="en-US"/>
        </w:rPr>
        <w:t>. We agree that this is an important issue for further study. Due to cell identification related discussion is usually conducted in RAN4, RAN2 may not realize the issue yet and it is more appropriate to discuss the issue in RAN4.</w:t>
      </w:r>
    </w:p>
    <w:p w14:paraId="1757F400" w14:textId="77777777" w:rsidR="006514F5" w:rsidRPr="004C7B5C" w:rsidRDefault="006514F5" w:rsidP="00255591">
      <w:pPr>
        <w:spacing w:after="0"/>
        <w:jc w:val="both"/>
        <w:rPr>
          <w:lang w:val="en-US"/>
        </w:rPr>
      </w:pPr>
    </w:p>
    <w:p w14:paraId="6D4C1CEF" w14:textId="0DFA3EBD" w:rsidR="00457712" w:rsidRDefault="001E1A51" w:rsidP="001E1A51">
      <w:pPr>
        <w:jc w:val="both"/>
        <w:rPr>
          <w:rFonts w:eastAsia="宋体"/>
          <w:lang w:val="en-US" w:eastAsia="zh-CN"/>
        </w:rPr>
      </w:pPr>
      <w:r w:rsidRPr="004C7B5C">
        <w:rPr>
          <w:lang w:val="en-US" w:eastAsia="ja-JP"/>
        </w:rPr>
        <w:t>For scenario 2 and 4, since th</w:t>
      </w:r>
      <w:r w:rsidR="00C54589" w:rsidRPr="004C7B5C">
        <w:rPr>
          <w:lang w:val="en-US" w:eastAsia="ja-JP"/>
        </w:rPr>
        <w:t xml:space="preserve">ey are </w:t>
      </w:r>
      <w:r w:rsidRPr="004C7B5C">
        <w:rPr>
          <w:lang w:val="en-US" w:eastAsia="ja-JP"/>
        </w:rPr>
        <w:t>intra-cell predi</w:t>
      </w:r>
      <w:r w:rsidR="00457712" w:rsidRPr="004C7B5C">
        <w:rPr>
          <w:lang w:val="en-US" w:eastAsia="ja-JP"/>
        </w:rPr>
        <w:t>c</w:t>
      </w:r>
      <w:r w:rsidRPr="004C7B5C">
        <w:rPr>
          <w:lang w:val="en-US" w:eastAsia="ja-JP"/>
        </w:rPr>
        <w:t xml:space="preserve">tion, </w:t>
      </w:r>
      <w:r w:rsidR="00457712" w:rsidRPr="004C7B5C">
        <w:rPr>
          <w:lang w:val="en-US" w:eastAsia="ja-JP"/>
        </w:rPr>
        <w:t xml:space="preserve">UE is supposed to detect and measure the cell before prediction. </w:t>
      </w:r>
      <w:r w:rsidR="00C66E6F">
        <w:rPr>
          <w:rFonts w:eastAsia="宋体" w:hint="eastAsia"/>
          <w:lang w:val="en-US" w:eastAsia="zh-CN"/>
        </w:rPr>
        <w:t xml:space="preserve">So </w:t>
      </w:r>
      <w:r w:rsidR="00457712" w:rsidRPr="004C7B5C">
        <w:rPr>
          <w:lang w:val="en-US" w:eastAsia="ja-JP"/>
        </w:rPr>
        <w:t>cell identification is not an issue</w:t>
      </w:r>
      <w:r w:rsidR="00C66E6F">
        <w:rPr>
          <w:rFonts w:eastAsia="宋体" w:hint="eastAsia"/>
          <w:lang w:val="en-US" w:eastAsia="zh-CN"/>
        </w:rPr>
        <w:t xml:space="preserve"> in the test or in the field</w:t>
      </w:r>
      <w:r w:rsidR="00457712" w:rsidRPr="004C7B5C">
        <w:rPr>
          <w:lang w:val="en-US" w:eastAsia="ja-JP"/>
        </w:rPr>
        <w:t>.</w:t>
      </w:r>
      <w:r w:rsidR="00C66E6F">
        <w:rPr>
          <w:rFonts w:eastAsia="宋体" w:hint="eastAsia"/>
          <w:lang w:val="en-US" w:eastAsia="zh-CN"/>
        </w:rPr>
        <w:t xml:space="preserve"> But </w:t>
      </w:r>
      <w:r w:rsidR="00F354B3">
        <w:rPr>
          <w:rFonts w:eastAsia="宋体" w:hint="eastAsia"/>
          <w:lang w:val="en-US" w:eastAsia="zh-CN"/>
        </w:rPr>
        <w:t>in the simulations</w:t>
      </w:r>
      <w:r w:rsidR="00C66E6F">
        <w:rPr>
          <w:rFonts w:eastAsia="宋体" w:hint="eastAsia"/>
          <w:lang w:val="en-US" w:eastAsia="zh-CN"/>
        </w:rPr>
        <w:t xml:space="preserve">, the data </w:t>
      </w:r>
      <w:r w:rsidR="00893821">
        <w:rPr>
          <w:rFonts w:eastAsia="宋体" w:hint="eastAsia"/>
          <w:lang w:val="en-US" w:eastAsia="zh-CN"/>
        </w:rPr>
        <w:t>with low SNR (i.e., the cell is not detectable) shall be excluded in the dataset at first</w:t>
      </w:r>
      <w:r w:rsidR="00F354B3">
        <w:rPr>
          <w:rFonts w:eastAsia="宋体" w:hint="eastAsia"/>
          <w:lang w:val="en-US" w:eastAsia="zh-CN"/>
        </w:rPr>
        <w:t>.</w:t>
      </w:r>
    </w:p>
    <w:p w14:paraId="331AFB46" w14:textId="22625109" w:rsidR="00893821" w:rsidRDefault="00893821" w:rsidP="00893821">
      <w:pPr>
        <w:rPr>
          <w:b/>
          <w:bCs/>
          <w:lang w:val="en-US"/>
        </w:rPr>
      </w:pPr>
      <w:r>
        <w:rPr>
          <w:rFonts w:eastAsia="Times New Roman"/>
          <w:b/>
          <w:bCs/>
          <w:lang w:val="en-US"/>
        </w:rPr>
        <w:t xml:space="preserve">Proposal </w:t>
      </w:r>
      <w:r w:rsidR="00F354B3">
        <w:rPr>
          <w:rFonts w:eastAsia="宋体" w:hint="eastAsia"/>
          <w:b/>
          <w:bCs/>
          <w:lang w:val="en-US" w:eastAsia="zh-CN"/>
        </w:rPr>
        <w:t>4</w:t>
      </w:r>
      <w:r>
        <w:rPr>
          <w:rFonts w:eastAsia="Times New Roman"/>
          <w:b/>
          <w:bCs/>
          <w:lang w:val="en-US"/>
        </w:rPr>
        <w:t xml:space="preserve">: </w:t>
      </w:r>
      <w:r>
        <w:rPr>
          <w:rFonts w:eastAsia="宋体" w:hint="eastAsia"/>
          <w:b/>
          <w:bCs/>
          <w:lang w:val="en-US" w:eastAsia="zh-CN"/>
        </w:rPr>
        <w:t>When do the simulations</w:t>
      </w:r>
      <w:r>
        <w:rPr>
          <w:rFonts w:eastAsia="Times New Roman"/>
          <w:b/>
          <w:bCs/>
          <w:lang w:val="en-US"/>
        </w:rPr>
        <w:t>,</w:t>
      </w:r>
      <w:r>
        <w:rPr>
          <w:rFonts w:eastAsia="宋体" w:hint="eastAsia"/>
          <w:b/>
          <w:bCs/>
          <w:lang w:val="en-US" w:eastAsia="zh-CN"/>
        </w:rPr>
        <w:t xml:space="preserve"> the data </w:t>
      </w:r>
      <w:r w:rsidR="00D3488C">
        <w:rPr>
          <w:rFonts w:eastAsia="宋体"/>
          <w:b/>
          <w:bCs/>
          <w:lang w:val="en-US" w:eastAsia="zh-CN"/>
        </w:rPr>
        <w:t xml:space="preserve">containing cells </w:t>
      </w:r>
      <w:r>
        <w:rPr>
          <w:rFonts w:eastAsia="宋体" w:hint="eastAsia"/>
          <w:b/>
          <w:bCs/>
          <w:lang w:val="en-US" w:eastAsia="zh-CN"/>
        </w:rPr>
        <w:t xml:space="preserve">with </w:t>
      </w:r>
      <w:r w:rsidR="00D3488C">
        <w:rPr>
          <w:rFonts w:eastAsia="宋体"/>
          <w:b/>
          <w:bCs/>
          <w:lang w:val="en-US" w:eastAsia="zh-CN"/>
        </w:rPr>
        <w:t xml:space="preserve">too </w:t>
      </w:r>
      <w:r>
        <w:rPr>
          <w:rFonts w:eastAsia="宋体" w:hint="eastAsia"/>
          <w:b/>
          <w:bCs/>
          <w:lang w:val="en-US" w:eastAsia="zh-CN"/>
        </w:rPr>
        <w:t xml:space="preserve">low SNR </w:t>
      </w:r>
      <w:r w:rsidR="00D3488C">
        <w:rPr>
          <w:rFonts w:eastAsia="宋体"/>
          <w:b/>
          <w:bCs/>
          <w:lang w:val="en-US" w:eastAsia="zh-CN"/>
        </w:rPr>
        <w:t xml:space="preserve">(e.g., &lt;-6dB) </w:t>
      </w:r>
      <w:r>
        <w:rPr>
          <w:rFonts w:eastAsia="宋体" w:hint="eastAsia"/>
          <w:b/>
          <w:bCs/>
          <w:lang w:val="en-US" w:eastAsia="zh-CN"/>
        </w:rPr>
        <w:t xml:space="preserve">should be excluded </w:t>
      </w:r>
      <w:r w:rsidR="007E17DA">
        <w:rPr>
          <w:rFonts w:eastAsia="宋体" w:hint="eastAsia"/>
          <w:b/>
          <w:bCs/>
          <w:lang w:val="en-US" w:eastAsia="zh-CN"/>
        </w:rPr>
        <w:t>from</w:t>
      </w:r>
      <w:r>
        <w:rPr>
          <w:rFonts w:eastAsia="宋体" w:hint="eastAsia"/>
          <w:b/>
          <w:bCs/>
          <w:lang w:val="en-US" w:eastAsia="zh-CN"/>
        </w:rPr>
        <w:t xml:space="preserve"> the dataset</w:t>
      </w:r>
      <w:r>
        <w:rPr>
          <w:rFonts w:eastAsia="Times New Roman"/>
          <w:b/>
          <w:bCs/>
          <w:lang w:val="en-US"/>
        </w:rPr>
        <w:t xml:space="preserve">. </w:t>
      </w:r>
    </w:p>
    <w:p w14:paraId="1CCC21F2" w14:textId="77777777" w:rsidR="00DB257F" w:rsidRDefault="001E1A51" w:rsidP="001E1A51">
      <w:pPr>
        <w:jc w:val="both"/>
        <w:rPr>
          <w:lang w:val="en-US" w:eastAsia="ja-JP"/>
        </w:rPr>
      </w:pPr>
      <w:r w:rsidRPr="004C7B5C">
        <w:rPr>
          <w:lang w:val="en-US" w:eastAsia="ja-JP"/>
        </w:rPr>
        <w:t xml:space="preserve">For Scenario 3, </w:t>
      </w:r>
      <w:r w:rsidR="00457712" w:rsidRPr="004C7B5C">
        <w:rPr>
          <w:lang w:val="en-US" w:eastAsia="ja-JP"/>
        </w:rPr>
        <w:t xml:space="preserve">FR1 to FR1 inter-frequency (frequency domain), </w:t>
      </w:r>
      <w:r w:rsidRPr="004C7B5C">
        <w:rPr>
          <w:lang w:val="en-US" w:eastAsia="ja-JP"/>
        </w:rPr>
        <w:t xml:space="preserve">since </w:t>
      </w:r>
      <w:r w:rsidR="00381FEA" w:rsidRPr="004C7B5C">
        <w:rPr>
          <w:lang w:val="en-US" w:eastAsia="ja-JP"/>
        </w:rPr>
        <w:t xml:space="preserve">measurement on </w:t>
      </w:r>
      <w:r w:rsidRPr="004C7B5C">
        <w:rPr>
          <w:lang w:val="en-US" w:eastAsia="ja-JP"/>
        </w:rPr>
        <w:t xml:space="preserve">target cell is </w:t>
      </w:r>
      <w:r w:rsidR="00457712" w:rsidRPr="004C7B5C">
        <w:rPr>
          <w:lang w:val="en-US" w:eastAsia="ja-JP"/>
        </w:rPr>
        <w:t xml:space="preserve">not always </w:t>
      </w:r>
      <w:r w:rsidRPr="004C7B5C">
        <w:rPr>
          <w:lang w:val="en-US" w:eastAsia="ja-JP"/>
        </w:rPr>
        <w:t xml:space="preserve">conducted, RAN4 should discuss the </w:t>
      </w:r>
      <w:r w:rsidR="00457712" w:rsidRPr="004C7B5C">
        <w:rPr>
          <w:lang w:val="en-US" w:eastAsia="ja-JP"/>
        </w:rPr>
        <w:t>impact on cell identification</w:t>
      </w:r>
      <w:r w:rsidRPr="004C7B5C">
        <w:rPr>
          <w:lang w:val="en-US" w:eastAsia="ja-JP"/>
        </w:rPr>
        <w:t xml:space="preserve">. </w:t>
      </w:r>
      <w:bookmarkStart w:id="4" w:name="_Hlk197532526"/>
    </w:p>
    <w:p w14:paraId="1E229213" w14:textId="5AC3A583" w:rsidR="007E17DA" w:rsidRPr="007E17DA" w:rsidRDefault="00F354B3" w:rsidP="001E1A51">
      <w:pPr>
        <w:jc w:val="both"/>
        <w:rPr>
          <w:rFonts w:eastAsia="宋体"/>
          <w:lang w:val="en-US" w:eastAsia="zh-CN"/>
        </w:rPr>
      </w:pPr>
      <w:r>
        <w:rPr>
          <w:rFonts w:eastAsia="宋体" w:hint="eastAsia"/>
          <w:lang w:val="en-US" w:eastAsia="zh-CN"/>
        </w:rPr>
        <w:t>In</w:t>
      </w:r>
      <w:r w:rsidR="00DB257F">
        <w:rPr>
          <w:lang w:val="en-US" w:eastAsia="ja-JP"/>
        </w:rPr>
        <w:t xml:space="preserve"> RAN2 simulations, only co-located cases are considered. </w:t>
      </w:r>
      <w:r w:rsidR="007E17DA">
        <w:rPr>
          <w:rFonts w:eastAsia="宋体" w:hint="eastAsia"/>
          <w:lang w:val="en-US" w:eastAsia="zh-CN"/>
        </w:rPr>
        <w:t xml:space="preserve">Even the cells of two frequency layers are co-located. There are at least two different scenarios. One scenario is that the coverage of the two cells are </w:t>
      </w:r>
      <w:r w:rsidR="007E17DA">
        <w:rPr>
          <w:rFonts w:eastAsia="宋体"/>
          <w:lang w:val="en-US" w:eastAsia="zh-CN"/>
        </w:rPr>
        <w:t>similar</w:t>
      </w:r>
      <w:r w:rsidR="007E17DA">
        <w:rPr>
          <w:rFonts w:eastAsia="宋体" w:hint="eastAsia"/>
          <w:lang w:val="en-US" w:eastAsia="zh-CN"/>
        </w:rPr>
        <w:t xml:space="preserve">. Another is the coverage of the two cells are different. At least in our R2 simulations, </w:t>
      </w:r>
      <w:r w:rsidR="00DB257F">
        <w:rPr>
          <w:lang w:val="en-US" w:eastAsia="ja-JP"/>
        </w:rPr>
        <w:t xml:space="preserve">the BS configurations </w:t>
      </w:r>
      <w:r w:rsidR="00CF5F6F">
        <w:rPr>
          <w:lang w:val="en-US" w:eastAsia="ja-JP"/>
        </w:rPr>
        <w:t xml:space="preserve">(e.g., antenna pattern, downtilt angle) </w:t>
      </w:r>
      <w:r w:rsidR="00DB257F">
        <w:rPr>
          <w:lang w:val="en-US" w:eastAsia="ja-JP"/>
        </w:rPr>
        <w:t>of the two frequency layers are also the same</w:t>
      </w:r>
      <w:r w:rsidR="007E17DA">
        <w:rPr>
          <w:rFonts w:eastAsia="宋体" w:hint="eastAsia"/>
          <w:lang w:val="en-US" w:eastAsia="zh-CN"/>
        </w:rPr>
        <w:t xml:space="preserve"> (</w:t>
      </w:r>
      <w:r w:rsidR="007E17DA">
        <w:rPr>
          <w:rFonts w:eastAsia="宋体"/>
          <w:lang w:val="en-US" w:eastAsia="zh-CN"/>
        </w:rPr>
        <w:t>the coverage of the two cells are similar</w:t>
      </w:r>
      <w:r w:rsidR="007E17DA">
        <w:rPr>
          <w:rFonts w:eastAsia="宋体" w:hint="eastAsia"/>
          <w:lang w:val="en-US" w:eastAsia="zh-CN"/>
        </w:rPr>
        <w:t xml:space="preserve">). In this scenario, </w:t>
      </w:r>
      <w:r w:rsidR="00C53F9E">
        <w:rPr>
          <w:rFonts w:eastAsia="宋体" w:hint="eastAsia"/>
          <w:lang w:val="en-US" w:eastAsia="zh-CN"/>
        </w:rPr>
        <w:t>as the coverage of the two cells are nearly the same, UE can know which cell is detectable based on the detection result of the measured frequency layer. But if the coverage of two co-located cells are different, it is hard to know which cell is detectable on the to-be-predicted frequency layer without measurement. In RAN4, we may need to discuss the assumptions on scenario 3 at first.</w:t>
      </w:r>
    </w:p>
    <w:p w14:paraId="1722F3FF" w14:textId="5FF4B590" w:rsidR="00C53F9E" w:rsidRDefault="00C53F9E" w:rsidP="00C53F9E">
      <w:pPr>
        <w:jc w:val="both"/>
        <w:rPr>
          <w:lang w:val="en-US" w:eastAsia="ja-JP"/>
        </w:rPr>
      </w:pPr>
      <w:r>
        <w:rPr>
          <w:rFonts w:eastAsia="Times New Roman"/>
          <w:b/>
          <w:bCs/>
          <w:lang w:val="en-US"/>
        </w:rPr>
        <w:t xml:space="preserve">Proposal </w:t>
      </w:r>
      <w:r w:rsidR="00F354B3">
        <w:rPr>
          <w:rFonts w:eastAsia="宋体" w:hint="eastAsia"/>
          <w:b/>
          <w:bCs/>
          <w:lang w:val="en-US" w:eastAsia="zh-CN"/>
        </w:rPr>
        <w:t>5</w:t>
      </w:r>
      <w:r>
        <w:rPr>
          <w:rFonts w:eastAsia="Times New Roman"/>
          <w:b/>
          <w:bCs/>
          <w:lang w:val="en-US"/>
        </w:rPr>
        <w:t xml:space="preserve">: For </w:t>
      </w:r>
      <w:r w:rsidRPr="00036CC2">
        <w:rPr>
          <w:rFonts w:eastAsia="Times New Roman"/>
          <w:b/>
          <w:bCs/>
          <w:lang w:val="en-US"/>
        </w:rPr>
        <w:t xml:space="preserve">Scenario 3, FR1 to FR1 inter-frequency (frequency domain), </w:t>
      </w:r>
      <w:r>
        <w:rPr>
          <w:rFonts w:eastAsia="宋体" w:hint="eastAsia"/>
          <w:b/>
          <w:bCs/>
          <w:lang w:val="en-US" w:eastAsia="zh-CN"/>
        </w:rPr>
        <w:t>discuss whether</w:t>
      </w:r>
      <w:r>
        <w:rPr>
          <w:rFonts w:eastAsia="Times New Roman"/>
          <w:b/>
          <w:bCs/>
          <w:lang w:val="en-US"/>
        </w:rPr>
        <w:t xml:space="preserve"> co-located cells on different frequencies are with varied </w:t>
      </w:r>
      <w:r w:rsidRPr="00036CC2">
        <w:rPr>
          <w:rFonts w:eastAsia="Times New Roman"/>
          <w:b/>
          <w:bCs/>
          <w:lang w:val="en-US"/>
        </w:rPr>
        <w:t>BS configurations (e.g., antenna pattern, downtilt angle)</w:t>
      </w:r>
      <w:r>
        <w:rPr>
          <w:rFonts w:eastAsia="宋体" w:hint="eastAsia"/>
          <w:b/>
          <w:bCs/>
          <w:lang w:val="en-US" w:eastAsia="zh-CN"/>
        </w:rPr>
        <w:t xml:space="preserve"> or not</w:t>
      </w:r>
      <w:r>
        <w:rPr>
          <w:rFonts w:eastAsia="Times New Roman"/>
          <w:b/>
          <w:bCs/>
          <w:lang w:val="en-US"/>
        </w:rPr>
        <w:t>.</w:t>
      </w:r>
    </w:p>
    <w:bookmarkEnd w:id="4"/>
    <w:p w14:paraId="55566B8C" w14:textId="4914D860" w:rsidR="006E2F93" w:rsidRDefault="00071716" w:rsidP="00071716">
      <w:pPr>
        <w:jc w:val="both"/>
        <w:rPr>
          <w:rFonts w:eastAsia="宋体"/>
          <w:lang w:val="en-US" w:eastAsia="zh-CN"/>
        </w:rPr>
      </w:pPr>
      <w:r>
        <w:rPr>
          <w:rFonts w:eastAsia="宋体"/>
          <w:lang w:val="en-US" w:eastAsia="zh-CN"/>
        </w:rPr>
        <w:t xml:space="preserve">Though </w:t>
      </w:r>
      <w:r w:rsidRPr="007B1741">
        <w:rPr>
          <w:rFonts w:eastAsia="宋体"/>
          <w:lang w:val="en-US" w:eastAsia="zh-CN"/>
        </w:rPr>
        <w:t xml:space="preserve">cell detection, UE can get Cell ID and rough timing. </w:t>
      </w:r>
      <w:r w:rsidR="006E2F93">
        <w:rPr>
          <w:rFonts w:eastAsia="宋体" w:hint="eastAsia"/>
          <w:lang w:val="en-US" w:eastAsia="zh-CN"/>
        </w:rPr>
        <w:t>Regarding Cell ID, if</w:t>
      </w:r>
      <w:r w:rsidR="006E2F93">
        <w:rPr>
          <w:rFonts w:eastAsia="宋体"/>
          <w:lang w:val="en-US" w:eastAsia="zh-CN"/>
        </w:rPr>
        <w:t xml:space="preserve"> Cell#X’ </w:t>
      </w:r>
      <w:r w:rsidR="006E2F93">
        <w:rPr>
          <w:rFonts w:eastAsia="宋体" w:hint="eastAsia"/>
          <w:lang w:val="en-US" w:eastAsia="zh-CN"/>
        </w:rPr>
        <w:t>have similar coverage as</w:t>
      </w:r>
      <w:r w:rsidR="006E2F93">
        <w:rPr>
          <w:rFonts w:eastAsia="宋体"/>
          <w:lang w:val="en-US" w:eastAsia="zh-CN"/>
        </w:rPr>
        <w:t xml:space="preserve"> Cell#X</w:t>
      </w:r>
      <w:r w:rsidR="006E2F93">
        <w:rPr>
          <w:rFonts w:eastAsia="宋体" w:hint="eastAsia"/>
          <w:lang w:val="en-US" w:eastAsia="zh-CN"/>
        </w:rPr>
        <w:t xml:space="preserve">, </w:t>
      </w:r>
      <w:r w:rsidR="006E2F93">
        <w:rPr>
          <w:rFonts w:eastAsia="宋体"/>
          <w:lang w:val="en-US" w:eastAsia="zh-CN"/>
        </w:rPr>
        <w:t>it is possible to inform UE cell ID of Cell#X’</w:t>
      </w:r>
      <w:r w:rsidR="006E2F93">
        <w:rPr>
          <w:rFonts w:eastAsia="宋体" w:hint="eastAsia"/>
          <w:lang w:val="en-US" w:eastAsia="zh-CN"/>
        </w:rPr>
        <w:t xml:space="preserve"> and UE can know which cell</w:t>
      </w:r>
      <w:r w:rsidR="006E2F93">
        <w:rPr>
          <w:rFonts w:eastAsia="宋体"/>
          <w:lang w:val="en-US" w:eastAsia="zh-CN"/>
        </w:rPr>
        <w:t>’</w:t>
      </w:r>
      <w:r w:rsidR="006E2F93">
        <w:rPr>
          <w:rFonts w:eastAsia="宋体" w:hint="eastAsia"/>
          <w:lang w:val="en-US" w:eastAsia="zh-CN"/>
        </w:rPr>
        <w:t xml:space="preserve">s RSRP that UE is predicting. But if </w:t>
      </w:r>
      <w:r w:rsidR="006E2F93">
        <w:rPr>
          <w:rFonts w:eastAsia="宋体"/>
          <w:lang w:val="en-US" w:eastAsia="zh-CN"/>
        </w:rPr>
        <w:t xml:space="preserve">Cell#X’ have </w:t>
      </w:r>
      <w:r w:rsidR="006E2F93">
        <w:rPr>
          <w:rFonts w:eastAsia="宋体" w:hint="eastAsia"/>
          <w:lang w:val="en-US" w:eastAsia="zh-CN"/>
        </w:rPr>
        <w:t>different</w:t>
      </w:r>
      <w:r w:rsidR="006E2F93">
        <w:rPr>
          <w:rFonts w:eastAsia="宋体"/>
          <w:lang w:val="en-US" w:eastAsia="zh-CN"/>
        </w:rPr>
        <w:t xml:space="preserve"> coverage </w:t>
      </w:r>
      <w:r w:rsidR="006E2F93">
        <w:rPr>
          <w:rFonts w:eastAsia="宋体" w:hint="eastAsia"/>
          <w:lang w:val="en-US" w:eastAsia="zh-CN"/>
        </w:rPr>
        <w:t>from</w:t>
      </w:r>
      <w:r w:rsidR="006E2F93">
        <w:rPr>
          <w:rFonts w:eastAsia="宋体"/>
          <w:lang w:val="en-US" w:eastAsia="zh-CN"/>
        </w:rPr>
        <w:t xml:space="preserve"> Cell#X</w:t>
      </w:r>
      <w:r w:rsidR="005B5960">
        <w:rPr>
          <w:rFonts w:eastAsia="宋体" w:hint="eastAsia"/>
          <w:lang w:val="en-US" w:eastAsia="zh-CN"/>
        </w:rPr>
        <w:t xml:space="preserve">, we are not sure whether </w:t>
      </w:r>
      <w:r w:rsidR="005B5960" w:rsidRPr="007B1741">
        <w:rPr>
          <w:rFonts w:eastAsia="宋体"/>
          <w:lang w:val="en-US" w:eastAsia="zh-CN"/>
        </w:rPr>
        <w:t>it is workable to inform UE cell ID of the neighbor cell(s) by serving cell</w:t>
      </w:r>
      <w:r w:rsidR="005B5960">
        <w:rPr>
          <w:rFonts w:eastAsia="宋体" w:hint="eastAsia"/>
          <w:lang w:val="en-US" w:eastAsia="zh-CN"/>
        </w:rPr>
        <w:t>. If cell ID of the to-be-predict cell is unknown, we don</w:t>
      </w:r>
      <w:r w:rsidR="005B5960">
        <w:rPr>
          <w:rFonts w:eastAsia="宋体"/>
          <w:lang w:val="en-US" w:eastAsia="zh-CN"/>
        </w:rPr>
        <w:t>’</w:t>
      </w:r>
      <w:r w:rsidR="005B5960">
        <w:rPr>
          <w:rFonts w:eastAsia="宋体" w:hint="eastAsia"/>
          <w:lang w:val="en-US" w:eastAsia="zh-CN"/>
        </w:rPr>
        <w:t>t know how NW understands UE</w:t>
      </w:r>
      <w:r w:rsidR="005B5960">
        <w:rPr>
          <w:rFonts w:eastAsia="宋体"/>
          <w:lang w:val="en-US" w:eastAsia="zh-CN"/>
        </w:rPr>
        <w:t>’</w:t>
      </w:r>
      <w:r w:rsidR="005B5960">
        <w:rPr>
          <w:rFonts w:eastAsia="宋体" w:hint="eastAsia"/>
          <w:lang w:val="en-US" w:eastAsia="zh-CN"/>
        </w:rPr>
        <w:t>s prediction results.</w:t>
      </w:r>
    </w:p>
    <w:p w14:paraId="41D592CB" w14:textId="07455FC6" w:rsidR="005B5960" w:rsidRPr="00405121" w:rsidRDefault="005B5960" w:rsidP="005B5960">
      <w:pPr>
        <w:spacing w:after="0"/>
        <w:jc w:val="both"/>
        <w:rPr>
          <w:rFonts w:eastAsia="Times New Roman"/>
          <w:b/>
          <w:bCs/>
          <w:lang w:val="en-US"/>
        </w:rPr>
      </w:pPr>
      <w:r w:rsidRPr="00405121">
        <w:rPr>
          <w:rFonts w:eastAsia="Times New Roman"/>
          <w:b/>
          <w:bCs/>
          <w:lang w:val="en-US"/>
        </w:rPr>
        <w:t xml:space="preserve">Proposal </w:t>
      </w:r>
      <w:r w:rsidR="00F354B3">
        <w:rPr>
          <w:rFonts w:eastAsia="宋体" w:hint="eastAsia"/>
          <w:b/>
          <w:bCs/>
          <w:lang w:val="en-US" w:eastAsia="zh-CN"/>
        </w:rPr>
        <w:t>6</w:t>
      </w:r>
      <w:r w:rsidRPr="00405121">
        <w:rPr>
          <w:rFonts w:eastAsia="Times New Roman"/>
          <w:b/>
          <w:bCs/>
          <w:lang w:val="en-US"/>
        </w:rPr>
        <w:t>:</w:t>
      </w:r>
      <w:r w:rsidRPr="00405121">
        <w:rPr>
          <w:rFonts w:eastAsia="Times New Roman" w:hint="eastAsia"/>
          <w:b/>
          <w:bCs/>
          <w:lang w:val="en-US"/>
        </w:rPr>
        <w:t xml:space="preserve"> </w:t>
      </w:r>
      <w:r w:rsidRPr="00405121">
        <w:rPr>
          <w:rFonts w:eastAsia="Times New Roman"/>
          <w:b/>
          <w:bCs/>
          <w:lang w:val="en-US"/>
        </w:rPr>
        <w:t xml:space="preserve">For scenario 3 (inter-frequency measurement prediction), </w:t>
      </w:r>
      <w:r>
        <w:rPr>
          <w:rFonts w:eastAsia="宋体" w:hint="eastAsia"/>
          <w:b/>
          <w:bCs/>
          <w:lang w:val="en-US" w:eastAsia="zh-CN"/>
        </w:rPr>
        <w:t>discuss how UE gets cell ID of the to-be-predict cell(s)</w:t>
      </w:r>
      <w:r w:rsidR="009C4E7D">
        <w:rPr>
          <w:rFonts w:eastAsia="宋体"/>
          <w:b/>
          <w:bCs/>
          <w:lang w:val="en-US" w:eastAsia="zh-CN"/>
        </w:rPr>
        <w:t xml:space="preserve"> for reporting the prediction results to network</w:t>
      </w:r>
      <w:r w:rsidRPr="00405121">
        <w:rPr>
          <w:rFonts w:eastAsia="Times New Roman"/>
          <w:b/>
          <w:bCs/>
          <w:lang w:val="en-US"/>
        </w:rPr>
        <w:t>.</w:t>
      </w:r>
    </w:p>
    <w:p w14:paraId="6596FB8A" w14:textId="7C1F325C" w:rsidR="008878CC" w:rsidRPr="001E43FA" w:rsidRDefault="008878CC" w:rsidP="00D74BE6">
      <w:pPr>
        <w:jc w:val="both"/>
        <w:rPr>
          <w:rFonts w:eastAsia="宋体"/>
          <w:lang w:eastAsia="zh-CN"/>
        </w:rPr>
      </w:pPr>
    </w:p>
    <w:p w14:paraId="17574D98" w14:textId="3F22F116" w:rsidR="00F4317A" w:rsidRDefault="00F4317A" w:rsidP="00F4317A">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101DBD">
        <w:rPr>
          <w:rFonts w:asciiTheme="minorHAnsi" w:eastAsia="宋体" w:hAnsiTheme="minorHAnsi" w:cstheme="minorHAnsi"/>
          <w:b w:val="0"/>
          <w:bCs w:val="0"/>
          <w:sz w:val="28"/>
          <w:szCs w:val="18"/>
          <w:lang w:eastAsia="en-US"/>
        </w:rPr>
        <w:lastRenderedPageBreak/>
        <w:t>2.</w:t>
      </w:r>
      <w:r w:rsidR="00966279">
        <w:rPr>
          <w:rFonts w:asciiTheme="minorHAnsi" w:eastAsia="宋体" w:hAnsiTheme="minorHAnsi" w:cstheme="minorHAnsi" w:hint="eastAsia"/>
          <w:b w:val="0"/>
          <w:bCs w:val="0"/>
          <w:sz w:val="28"/>
          <w:szCs w:val="18"/>
          <w:lang w:eastAsia="zh-CN"/>
        </w:rPr>
        <w:t>3</w:t>
      </w:r>
      <w:r w:rsidRPr="00101DBD">
        <w:rPr>
          <w:rFonts w:asciiTheme="minorHAnsi" w:eastAsia="宋体" w:hAnsiTheme="minorHAnsi" w:cstheme="minorHAnsi"/>
          <w:b w:val="0"/>
          <w:bCs w:val="0"/>
          <w:sz w:val="28"/>
          <w:szCs w:val="18"/>
          <w:lang w:eastAsia="en-US"/>
        </w:rPr>
        <w:t xml:space="preserve"> </w:t>
      </w:r>
      <w:r w:rsidR="00966279">
        <w:rPr>
          <w:rFonts w:asciiTheme="minorHAnsi" w:eastAsia="宋体" w:hAnsiTheme="minorHAnsi" w:cstheme="minorHAnsi" w:hint="eastAsia"/>
          <w:b w:val="0"/>
          <w:bCs w:val="0"/>
          <w:sz w:val="28"/>
          <w:szCs w:val="18"/>
          <w:lang w:eastAsia="zh-CN"/>
        </w:rPr>
        <w:t xml:space="preserve">Impact of </w:t>
      </w:r>
      <w:r w:rsidR="00065309" w:rsidRPr="00101DBD">
        <w:rPr>
          <w:rFonts w:asciiTheme="minorHAnsi" w:eastAsia="宋体" w:hAnsiTheme="minorHAnsi" w:cstheme="minorHAnsi"/>
          <w:b w:val="0"/>
          <w:bCs w:val="0"/>
          <w:sz w:val="28"/>
          <w:szCs w:val="18"/>
          <w:lang w:eastAsia="en-US"/>
        </w:rPr>
        <w:t>Measurement error</w:t>
      </w:r>
    </w:p>
    <w:p w14:paraId="7DDE0DBC" w14:textId="002146DE" w:rsidR="00966279" w:rsidRPr="00966279" w:rsidRDefault="00966279" w:rsidP="00966279">
      <w:pPr>
        <w:pStyle w:val="3"/>
        <w:spacing w:line="240" w:lineRule="auto"/>
        <w:rPr>
          <w:b w:val="0"/>
          <w:bCs w:val="0"/>
          <w:sz w:val="28"/>
          <w:szCs w:val="28"/>
          <w:lang w:eastAsia="en-US"/>
        </w:rPr>
      </w:pPr>
      <w:r w:rsidRPr="00966279">
        <w:rPr>
          <w:b w:val="0"/>
          <w:bCs w:val="0"/>
          <w:sz w:val="28"/>
          <w:szCs w:val="28"/>
          <w:lang w:eastAsia="en-US"/>
        </w:rPr>
        <w:t>2.</w:t>
      </w:r>
      <w:r>
        <w:rPr>
          <w:rFonts w:eastAsia="宋体" w:hint="eastAsia"/>
          <w:b w:val="0"/>
          <w:bCs w:val="0"/>
          <w:sz w:val="28"/>
          <w:szCs w:val="28"/>
          <w:lang w:eastAsia="zh-CN"/>
        </w:rPr>
        <w:t>3</w:t>
      </w:r>
      <w:r w:rsidRPr="00966279">
        <w:rPr>
          <w:rFonts w:eastAsia="宋体" w:hint="eastAsia"/>
          <w:b w:val="0"/>
          <w:bCs w:val="0"/>
          <w:sz w:val="28"/>
          <w:szCs w:val="28"/>
          <w:lang w:eastAsia="zh-CN"/>
        </w:rPr>
        <w:t>.1</w:t>
      </w:r>
      <w:r w:rsidRPr="00966279">
        <w:rPr>
          <w:b w:val="0"/>
          <w:bCs w:val="0"/>
          <w:sz w:val="28"/>
          <w:szCs w:val="28"/>
          <w:lang w:eastAsia="en-US"/>
        </w:rPr>
        <w:t xml:space="preserve"> Measurement error model</w:t>
      </w:r>
    </w:p>
    <w:p w14:paraId="3ED840A3" w14:textId="3BCF0741" w:rsidR="00101DBD" w:rsidRDefault="00101DBD" w:rsidP="00F4317A">
      <w:pPr>
        <w:spacing w:after="0"/>
        <w:jc w:val="both"/>
        <w:rPr>
          <w:lang w:val="en-US"/>
        </w:rPr>
      </w:pPr>
      <w:r>
        <w:rPr>
          <w:lang w:val="en-US"/>
        </w:rPr>
        <w:t>As guided by the progress last meeting, we would like to discuss how to add measurement error for AI mobility in FR1.</w:t>
      </w:r>
    </w:p>
    <w:p w14:paraId="6CB51CC6" w14:textId="77777777" w:rsidR="00101DBD" w:rsidRDefault="00101DBD" w:rsidP="00F4317A">
      <w:pPr>
        <w:spacing w:after="0"/>
        <w:jc w:val="both"/>
        <w:rPr>
          <w:lang w:val="en-US"/>
        </w:rPr>
      </w:pPr>
    </w:p>
    <w:tbl>
      <w:tblPr>
        <w:tblStyle w:val="a9"/>
        <w:tblW w:w="0" w:type="auto"/>
        <w:tblLook w:val="04A0" w:firstRow="1" w:lastRow="0" w:firstColumn="1" w:lastColumn="0" w:noHBand="0" w:noVBand="1"/>
      </w:tblPr>
      <w:tblGrid>
        <w:gridCol w:w="9629"/>
      </w:tblGrid>
      <w:tr w:rsidR="00101DBD" w14:paraId="1A3FA7CB" w14:textId="77777777" w:rsidTr="00101DBD">
        <w:tc>
          <w:tcPr>
            <w:tcW w:w="9629" w:type="dxa"/>
          </w:tcPr>
          <w:p w14:paraId="2D2C47E6" w14:textId="77777777" w:rsidR="00101DBD" w:rsidRPr="00101DBD" w:rsidRDefault="00101DBD" w:rsidP="00101DBD">
            <w:pPr>
              <w:rPr>
                <w:rFonts w:eastAsia="MS Mincho"/>
                <w:b/>
                <w:bCs/>
                <w:szCs w:val="22"/>
                <w:u w:val="single"/>
                <w:lang w:val="en-US" w:eastAsia="zh-CN"/>
              </w:rPr>
            </w:pPr>
            <w:r w:rsidRPr="00101DBD">
              <w:rPr>
                <w:rFonts w:eastAsia="MS Mincho"/>
                <w:b/>
                <w:bCs/>
                <w:szCs w:val="22"/>
                <w:u w:val="single"/>
                <w:lang w:eastAsia="zh-CN"/>
              </w:rPr>
              <w:t>Issue 2-1-7: Impacts of measurement error on prediction accuracy</w:t>
            </w:r>
          </w:p>
          <w:p w14:paraId="16CEFEF3" w14:textId="77777777" w:rsidR="00101DBD" w:rsidRPr="00101DBD" w:rsidRDefault="00101DBD" w:rsidP="00101DBD">
            <w:pPr>
              <w:tabs>
                <w:tab w:val="left" w:pos="840"/>
              </w:tabs>
              <w:spacing w:after="120"/>
              <w:rPr>
                <w:rFonts w:eastAsia="Yu Mincho"/>
                <w:b/>
                <w:bCs/>
                <w:sz w:val="18"/>
                <w:szCs w:val="18"/>
                <w:lang w:eastAsia="en-US"/>
              </w:rPr>
            </w:pPr>
            <w:r w:rsidRPr="00101DBD">
              <w:rPr>
                <w:rFonts w:eastAsia="Yu Mincho"/>
                <w:b/>
                <w:bCs/>
                <w:sz w:val="18"/>
                <w:szCs w:val="18"/>
              </w:rPr>
              <w:t>WF:</w:t>
            </w:r>
          </w:p>
          <w:p w14:paraId="3CA82928" w14:textId="4AEE3047" w:rsidR="00101DBD" w:rsidRPr="00101DBD" w:rsidRDefault="00101DBD" w:rsidP="00101DBD">
            <w:pPr>
              <w:tabs>
                <w:tab w:val="left" w:pos="840"/>
              </w:tabs>
              <w:spacing w:after="120"/>
              <w:rPr>
                <w:rFonts w:eastAsia="宋体"/>
                <w:color w:val="000000" w:themeColor="text1"/>
                <w:szCs w:val="24"/>
                <w:lang w:eastAsia="zh-CN"/>
              </w:rPr>
            </w:pPr>
            <w:r w:rsidRPr="00101DBD">
              <w:rPr>
                <w:rFonts w:eastAsia="Yu Mincho"/>
                <w:sz w:val="18"/>
                <w:szCs w:val="18"/>
              </w:rPr>
              <w:t>Companies are encouraged to bring proposals on how to capture factors to be considered for error models to consider the impact of measurement errors on prediction accuracy.</w:t>
            </w:r>
          </w:p>
        </w:tc>
      </w:tr>
    </w:tbl>
    <w:p w14:paraId="0E5CDB7E" w14:textId="77777777" w:rsidR="00101DBD" w:rsidRDefault="00101DBD" w:rsidP="00F4317A">
      <w:pPr>
        <w:spacing w:after="0"/>
        <w:jc w:val="both"/>
        <w:rPr>
          <w:lang w:eastAsia="zh-CN"/>
        </w:rPr>
      </w:pPr>
    </w:p>
    <w:p w14:paraId="7AB97442" w14:textId="77777777" w:rsidR="00626453" w:rsidRDefault="00626453" w:rsidP="00F4317A">
      <w:pPr>
        <w:spacing w:after="0"/>
        <w:jc w:val="both"/>
        <w:rPr>
          <w:lang w:eastAsia="zh-CN"/>
        </w:rPr>
      </w:pPr>
    </w:p>
    <w:p w14:paraId="68AF1176" w14:textId="5E97A4E1" w:rsidR="009B0EBA" w:rsidRDefault="009B0EBA" w:rsidP="00F4317A">
      <w:pPr>
        <w:spacing w:after="0"/>
        <w:jc w:val="both"/>
        <w:rPr>
          <w:lang w:eastAsia="zh-CN"/>
        </w:rPr>
      </w:pPr>
      <w:r>
        <w:rPr>
          <w:lang w:eastAsia="zh-CN"/>
        </w:rPr>
        <w:t>Although it is L3 measurement considered in AI mobility, UE is supposed to measure each sample and derive L3 measurement result after L1 filtering and L3 filtering.</w:t>
      </w:r>
      <w:r w:rsidR="003B0176">
        <w:rPr>
          <w:lang w:eastAsia="zh-CN"/>
        </w:rPr>
        <w:t xml:space="preserve"> For each measurement occasion, BB error and RF error will be introduced independently. </w:t>
      </w:r>
      <w:r w:rsidR="009A1373">
        <w:rPr>
          <w:lang w:eastAsia="zh-CN"/>
        </w:rPr>
        <w:t xml:space="preserve">After L1 filtering, BB error will be further flattened. But from the point of adding error, BB error and RF error shall be added on each measurement occasion independently. In other words, </w:t>
      </w:r>
      <w:r w:rsidR="00E94E76">
        <w:rPr>
          <w:lang w:eastAsia="zh-CN"/>
        </w:rPr>
        <w:t>when derive BB error distribution, one shot measurement is assumed.</w:t>
      </w:r>
    </w:p>
    <w:p w14:paraId="3206C8DE" w14:textId="77777777" w:rsidR="00BB222E" w:rsidRDefault="00BB222E" w:rsidP="00F4317A">
      <w:pPr>
        <w:spacing w:after="0"/>
        <w:jc w:val="both"/>
        <w:rPr>
          <w:lang w:eastAsia="zh-CN"/>
        </w:rPr>
      </w:pPr>
    </w:p>
    <w:p w14:paraId="668A2F03" w14:textId="730448BE" w:rsidR="00E94E76" w:rsidRDefault="00E94E76" w:rsidP="00E94E76">
      <w:pPr>
        <w:spacing w:after="0"/>
        <w:jc w:val="both"/>
        <w:rPr>
          <w:rFonts w:eastAsia="宋体"/>
          <w:lang w:eastAsia="zh-CN"/>
        </w:rPr>
      </w:pPr>
      <w:r>
        <w:rPr>
          <w:rFonts w:eastAsia="宋体"/>
          <w:lang w:eastAsia="zh-CN"/>
        </w:rPr>
        <w:t xml:space="preserve">The way to add measurement error is shown in Fig. </w:t>
      </w:r>
      <w:r w:rsidR="00F354B3">
        <w:rPr>
          <w:rFonts w:eastAsia="宋体" w:hint="eastAsia"/>
          <w:lang w:eastAsia="zh-CN"/>
        </w:rPr>
        <w:t>2</w:t>
      </w:r>
      <w:r>
        <w:rPr>
          <w:rFonts w:eastAsia="宋体"/>
          <w:lang w:eastAsia="zh-CN"/>
        </w:rPr>
        <w:t>:</w:t>
      </w:r>
    </w:p>
    <w:p w14:paraId="5E3A7D73" w14:textId="4954AC7D" w:rsidR="00E94E76" w:rsidRDefault="00E94E76" w:rsidP="00E94E76">
      <w:pPr>
        <w:pStyle w:val="a7"/>
        <w:numPr>
          <w:ilvl w:val="0"/>
          <w:numId w:val="57"/>
        </w:numPr>
        <w:spacing w:after="0"/>
        <w:ind w:leftChars="0" w:left="720"/>
        <w:jc w:val="both"/>
        <w:rPr>
          <w:rFonts w:eastAsia="宋体"/>
          <w:lang w:eastAsia="zh-CN"/>
        </w:rPr>
      </w:pPr>
      <w:r>
        <w:rPr>
          <w:rFonts w:eastAsia="宋体"/>
          <w:lang w:eastAsia="zh-CN"/>
        </w:rPr>
        <w:t xml:space="preserve">In SLS simulation, SINR of each Tx beam is calculated dependently. </w:t>
      </w:r>
    </w:p>
    <w:p w14:paraId="04EB8C2F" w14:textId="0C62755C" w:rsidR="00E94E76" w:rsidRDefault="00E94E76" w:rsidP="00E94E76">
      <w:pPr>
        <w:pStyle w:val="a7"/>
        <w:numPr>
          <w:ilvl w:val="1"/>
          <w:numId w:val="57"/>
        </w:numPr>
        <w:spacing w:after="0"/>
        <w:ind w:leftChars="0" w:left="1440"/>
        <w:jc w:val="both"/>
        <w:rPr>
          <w:rFonts w:eastAsia="宋体"/>
          <w:lang w:eastAsia="zh-CN"/>
        </w:rPr>
      </w:pPr>
      <w:r w:rsidRPr="007D342D">
        <w:rPr>
          <w:rFonts w:eastAsia="宋体"/>
          <w:lang w:eastAsia="zh-CN"/>
        </w:rPr>
        <w:t xml:space="preserve">In the calculation of SINR, noise is generated as Gaussian distribution and </w:t>
      </w:r>
      <w:r w:rsidRPr="007D342D">
        <w:rPr>
          <w:rFonts w:cs="Arial"/>
          <w:szCs w:val="18"/>
        </w:rPr>
        <w:t>UE receiver noise figure</w:t>
      </w:r>
      <w:r w:rsidRPr="007D342D">
        <w:rPr>
          <w:rFonts w:eastAsia="宋体"/>
          <w:lang w:eastAsia="zh-CN"/>
        </w:rPr>
        <w:t xml:space="preserve"> is set to </w:t>
      </w:r>
      <w:r w:rsidR="007D342D" w:rsidRPr="007D342D">
        <w:rPr>
          <w:rFonts w:eastAsia="宋体"/>
          <w:lang w:eastAsia="zh-CN"/>
        </w:rPr>
        <w:t>9</w:t>
      </w:r>
      <w:r w:rsidRPr="007D342D">
        <w:rPr>
          <w:rFonts w:eastAsia="宋体"/>
          <w:lang w:eastAsia="zh-CN"/>
        </w:rPr>
        <w:t>dB which is</w:t>
      </w:r>
      <w:r w:rsidR="007D342D">
        <w:rPr>
          <w:rFonts w:eastAsia="宋体"/>
          <w:lang w:eastAsia="zh-CN"/>
        </w:rPr>
        <w:t xml:space="preserve"> widely used in FR1</w:t>
      </w:r>
      <w:r w:rsidRPr="007D342D">
        <w:rPr>
          <w:rFonts w:eastAsia="宋体"/>
          <w:lang w:eastAsia="zh-CN"/>
        </w:rPr>
        <w:t>.</w:t>
      </w:r>
      <w:r>
        <w:rPr>
          <w:rFonts w:eastAsia="宋体"/>
          <w:lang w:eastAsia="zh-CN"/>
        </w:rPr>
        <w:t xml:space="preserve"> Useful signal and interferences from other cells are calculated considering Tx power, path-loss, channel gain and beamforming gains. </w:t>
      </w:r>
    </w:p>
    <w:p w14:paraId="5B6D8DA9" w14:textId="434F1187" w:rsidR="00E94E76" w:rsidRDefault="00E94E76" w:rsidP="00E94E76">
      <w:pPr>
        <w:pStyle w:val="a7"/>
        <w:numPr>
          <w:ilvl w:val="0"/>
          <w:numId w:val="57"/>
        </w:numPr>
        <w:spacing w:after="0"/>
        <w:ind w:leftChars="0" w:left="720"/>
        <w:jc w:val="both"/>
        <w:rPr>
          <w:rFonts w:eastAsia="宋体"/>
          <w:lang w:eastAsia="zh-CN"/>
        </w:rPr>
      </w:pPr>
      <w:r>
        <w:rPr>
          <w:rFonts w:eastAsia="宋体"/>
          <w:lang w:eastAsia="zh-CN"/>
        </w:rPr>
        <w:t xml:space="preserve">After calculating SINR of each beam, we look up the table to get the corresponding variance. </w:t>
      </w:r>
    </w:p>
    <w:p w14:paraId="14E07B24" w14:textId="77777777" w:rsidR="00E94E76" w:rsidRDefault="00E94E76" w:rsidP="00E94E76">
      <w:pPr>
        <w:pStyle w:val="a7"/>
        <w:numPr>
          <w:ilvl w:val="1"/>
          <w:numId w:val="57"/>
        </w:numPr>
        <w:spacing w:after="0"/>
        <w:ind w:leftChars="0" w:left="1440"/>
        <w:jc w:val="both"/>
        <w:rPr>
          <w:rFonts w:eastAsia="宋体"/>
          <w:lang w:eastAsia="zh-CN"/>
        </w:rPr>
      </w:pPr>
      <w:r>
        <w:rPr>
          <w:rFonts w:eastAsia="宋体"/>
          <w:lang w:eastAsia="zh-CN"/>
        </w:rPr>
        <w:t xml:space="preserve">If the SINR is not an integer or out of the range [-24:3:9] dB, we use interpolation method to obtain the mean and variance. </w:t>
      </w:r>
    </w:p>
    <w:p w14:paraId="5C808F61" w14:textId="77777777" w:rsidR="007D342D" w:rsidRDefault="00E94E76" w:rsidP="007D342D">
      <w:pPr>
        <w:pStyle w:val="a7"/>
        <w:numPr>
          <w:ilvl w:val="0"/>
          <w:numId w:val="57"/>
        </w:numPr>
        <w:spacing w:after="0"/>
        <w:ind w:leftChars="0" w:left="720"/>
        <w:jc w:val="both"/>
        <w:rPr>
          <w:rFonts w:eastAsia="宋体"/>
          <w:lang w:eastAsia="zh-CN"/>
        </w:rPr>
      </w:pPr>
      <w:r>
        <w:rPr>
          <w:rFonts w:eastAsia="宋体"/>
          <w:lang w:eastAsia="zh-CN"/>
        </w:rPr>
        <w:t xml:space="preserve">A random BB error is generated following Gaussian distribution with the mean and variance corresponding to the SINR value. </w:t>
      </w:r>
    </w:p>
    <w:p w14:paraId="5744B330" w14:textId="350E9BFB" w:rsidR="007D342D" w:rsidRPr="007D342D" w:rsidRDefault="007D342D" w:rsidP="007D342D">
      <w:pPr>
        <w:pStyle w:val="a7"/>
        <w:numPr>
          <w:ilvl w:val="0"/>
          <w:numId w:val="57"/>
        </w:numPr>
        <w:spacing w:after="0"/>
        <w:ind w:leftChars="0" w:left="720"/>
        <w:jc w:val="both"/>
        <w:rPr>
          <w:rFonts w:eastAsia="宋体"/>
          <w:lang w:eastAsia="zh-CN"/>
        </w:rPr>
      </w:pPr>
      <w:r>
        <w:rPr>
          <w:rFonts w:eastAsia="宋体"/>
          <w:lang w:eastAsia="zh-CN"/>
        </w:rPr>
        <w:t xml:space="preserve">RF error is modelled as </w:t>
      </w:r>
      <w:r>
        <w:t>Gaussian distribution under ±3 dB RF error (</w:t>
      </w:r>
      <m:oMath>
        <m:sSup>
          <m:sSupPr>
            <m:ctrlPr>
              <w:rPr>
                <w:rFonts w:ascii="Cambria Math" w:hAnsi="Cambria Math"/>
                <w:i/>
                <w:szCs w:val="24"/>
              </w:rPr>
            </m:ctrlPr>
          </m:sSupPr>
          <m:e>
            <m:r>
              <w:rPr>
                <w:rFonts w:ascii="Cambria Math" w:hAnsi="Cambria Math"/>
              </w:rPr>
              <m:t>μ=0,  σ</m:t>
            </m:r>
          </m:e>
          <m:sup>
            <m:r>
              <w:rPr>
                <w:rFonts w:ascii="Cambria Math" w:hAnsi="Cambria Math"/>
              </w:rPr>
              <m:t>2</m:t>
            </m:r>
          </m:sup>
        </m:sSup>
      </m:oMath>
      <w:r>
        <w:t xml:space="preserve">=3). </w:t>
      </w:r>
      <w:r>
        <w:rPr>
          <w:rFonts w:eastAsia="宋体"/>
          <w:lang w:eastAsia="zh-CN"/>
        </w:rPr>
        <w:t>A random RF error is generated for all the beams of the same frequency layer</w:t>
      </w:r>
      <w:r w:rsidR="00D076F5">
        <w:rPr>
          <w:rFonts w:eastAsia="宋体"/>
          <w:lang w:eastAsia="zh-CN"/>
        </w:rPr>
        <w:t xml:space="preserve"> per SMTC</w:t>
      </w:r>
      <w:r>
        <w:rPr>
          <w:rFonts w:eastAsia="宋体"/>
          <w:lang w:eastAsia="zh-CN"/>
        </w:rPr>
        <w:t>.</w:t>
      </w:r>
    </w:p>
    <w:p w14:paraId="41816F52" w14:textId="77777777" w:rsidR="007D342D" w:rsidRDefault="007D342D" w:rsidP="007D342D">
      <w:pPr>
        <w:pStyle w:val="a7"/>
        <w:spacing w:after="0"/>
        <w:ind w:leftChars="0" w:left="720"/>
        <w:jc w:val="both"/>
        <w:rPr>
          <w:rFonts w:eastAsia="宋体"/>
          <w:lang w:eastAsia="zh-CN"/>
        </w:rPr>
      </w:pPr>
    </w:p>
    <w:p w14:paraId="6BE6D800" w14:textId="77777777" w:rsidR="00E94E76" w:rsidRDefault="00E94E76" w:rsidP="00F4317A">
      <w:pPr>
        <w:spacing w:after="0"/>
        <w:jc w:val="both"/>
        <w:rPr>
          <w:lang w:eastAsia="zh-CN"/>
        </w:rPr>
      </w:pPr>
    </w:p>
    <w:p w14:paraId="53B570E3" w14:textId="19767972" w:rsidR="00101DBD" w:rsidRDefault="00101DBD" w:rsidP="00101DBD">
      <w:pPr>
        <w:spacing w:after="0"/>
        <w:jc w:val="center"/>
        <w:rPr>
          <w:lang w:val="en-US"/>
        </w:rPr>
      </w:pPr>
      <w:r>
        <w:rPr>
          <w:noProof/>
          <w:lang w:val="en-US"/>
        </w:rPr>
        <w:drawing>
          <wp:inline distT="0" distB="0" distL="0" distR="0" wp14:anchorId="51FC8933" wp14:editId="10562DFF">
            <wp:extent cx="4774278" cy="2573365"/>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10774" cy="2593037"/>
                    </a:xfrm>
                    <a:prstGeom prst="rect">
                      <a:avLst/>
                    </a:prstGeom>
                    <a:noFill/>
                  </pic:spPr>
                </pic:pic>
              </a:graphicData>
            </a:graphic>
          </wp:inline>
        </w:drawing>
      </w:r>
    </w:p>
    <w:p w14:paraId="199C01B0" w14:textId="4EA436C8" w:rsidR="00101DBD" w:rsidRPr="00F354B3" w:rsidRDefault="009B0EBA" w:rsidP="009B0EBA">
      <w:pPr>
        <w:spacing w:after="0"/>
        <w:jc w:val="center"/>
        <w:rPr>
          <w:rFonts w:eastAsia="宋体"/>
          <w:lang w:val="en-US" w:eastAsia="zh-CN"/>
        </w:rPr>
      </w:pPr>
      <w:r>
        <w:rPr>
          <w:lang w:val="en-US"/>
        </w:rPr>
        <w:t xml:space="preserve">Fig. </w:t>
      </w:r>
      <w:r w:rsidR="00F354B3">
        <w:rPr>
          <w:rFonts w:eastAsia="宋体" w:hint="eastAsia"/>
          <w:lang w:val="en-US" w:eastAsia="zh-CN"/>
        </w:rPr>
        <w:t>2</w:t>
      </w:r>
    </w:p>
    <w:p w14:paraId="6F1F106D" w14:textId="77777777" w:rsidR="009B0EBA" w:rsidRDefault="009B0EBA" w:rsidP="00F4317A">
      <w:pPr>
        <w:spacing w:after="0"/>
        <w:jc w:val="both"/>
        <w:rPr>
          <w:lang w:val="en-US"/>
        </w:rPr>
      </w:pPr>
    </w:p>
    <w:p w14:paraId="2154CFE3" w14:textId="1BC011A1" w:rsidR="00AF04FE" w:rsidRDefault="00AF04FE" w:rsidP="00AF04FE">
      <w:pPr>
        <w:spacing w:after="0"/>
        <w:jc w:val="both"/>
        <w:rPr>
          <w:rFonts w:eastAsia="Times New Roman"/>
          <w:b/>
          <w:bCs/>
          <w:lang w:val="en-US"/>
        </w:rPr>
      </w:pPr>
      <w:r>
        <w:rPr>
          <w:rFonts w:eastAsia="Times New Roman"/>
          <w:b/>
          <w:bCs/>
          <w:lang w:val="en-US"/>
        </w:rPr>
        <w:t xml:space="preserve">Proposal </w:t>
      </w:r>
      <w:r w:rsidR="00F354B3">
        <w:rPr>
          <w:rFonts w:eastAsia="宋体" w:hint="eastAsia"/>
          <w:b/>
          <w:bCs/>
          <w:lang w:val="en-US" w:eastAsia="zh-CN"/>
        </w:rPr>
        <w:t>7</w:t>
      </w:r>
      <w:r>
        <w:rPr>
          <w:rFonts w:eastAsia="Times New Roman"/>
          <w:b/>
          <w:bCs/>
          <w:lang w:val="en-US"/>
        </w:rPr>
        <w:t xml:space="preserve">: </w:t>
      </w:r>
      <w:r w:rsidR="001739B8">
        <w:rPr>
          <w:rFonts w:eastAsia="Times New Roman"/>
          <w:b/>
          <w:bCs/>
          <w:lang w:val="en-US"/>
        </w:rPr>
        <w:t>For</w:t>
      </w:r>
      <w:r>
        <w:rPr>
          <w:rFonts w:eastAsia="Times New Roman"/>
          <w:b/>
          <w:bCs/>
          <w:lang w:val="en-US"/>
        </w:rPr>
        <w:t xml:space="preserve"> AI mobility,</w:t>
      </w:r>
      <w:r w:rsidR="001739B8">
        <w:rPr>
          <w:rFonts w:eastAsia="Times New Roman"/>
          <w:b/>
          <w:bCs/>
          <w:lang w:val="en-US"/>
        </w:rPr>
        <w:t xml:space="preserve"> in FR1, measurement error should be added as:</w:t>
      </w:r>
      <w:r>
        <w:rPr>
          <w:rFonts w:eastAsia="Times New Roman"/>
          <w:b/>
          <w:bCs/>
          <w:lang w:val="en-US"/>
        </w:rPr>
        <w:t xml:space="preserve"> </w:t>
      </w:r>
    </w:p>
    <w:p w14:paraId="77E3732B" w14:textId="00436B1B" w:rsidR="001739B8" w:rsidRDefault="001739B8" w:rsidP="001739B8">
      <w:pPr>
        <w:pStyle w:val="a7"/>
        <w:numPr>
          <w:ilvl w:val="0"/>
          <w:numId w:val="57"/>
        </w:numPr>
        <w:spacing w:after="0"/>
        <w:ind w:leftChars="0"/>
        <w:jc w:val="both"/>
        <w:rPr>
          <w:rFonts w:eastAsia="Times New Roman"/>
          <w:b/>
          <w:bCs/>
          <w:lang w:val="en-US"/>
        </w:rPr>
      </w:pPr>
      <w:r w:rsidRPr="001739B8">
        <w:rPr>
          <w:rFonts w:eastAsia="Times New Roman"/>
          <w:b/>
          <w:bCs/>
          <w:lang w:val="en-US"/>
        </w:rPr>
        <w:t>BB</w:t>
      </w:r>
      <w:r>
        <w:rPr>
          <w:rFonts w:eastAsia="Times New Roman"/>
          <w:b/>
          <w:bCs/>
          <w:lang w:val="en-US"/>
        </w:rPr>
        <w:t xml:space="preserve"> error: </w:t>
      </w:r>
    </w:p>
    <w:p w14:paraId="3B94F248" w14:textId="39635F6F" w:rsidR="001739B8" w:rsidRDefault="001739B8" w:rsidP="001739B8">
      <w:pPr>
        <w:pStyle w:val="a7"/>
        <w:numPr>
          <w:ilvl w:val="1"/>
          <w:numId w:val="57"/>
        </w:numPr>
        <w:spacing w:after="0"/>
        <w:ind w:leftChars="0"/>
        <w:jc w:val="both"/>
        <w:rPr>
          <w:rFonts w:eastAsia="Times New Roman"/>
          <w:b/>
          <w:bCs/>
          <w:lang w:val="en-US"/>
        </w:rPr>
      </w:pPr>
      <w:r>
        <w:rPr>
          <w:rFonts w:eastAsia="Times New Roman"/>
          <w:b/>
          <w:bCs/>
          <w:lang w:val="en-US"/>
        </w:rPr>
        <w:t xml:space="preserve">Added independently per Tx beam per cell per measurement occasion </w:t>
      </w:r>
      <w:r w:rsidR="00D076F5">
        <w:rPr>
          <w:rFonts w:eastAsia="Times New Roman"/>
          <w:b/>
          <w:bCs/>
          <w:lang w:val="en-US"/>
        </w:rPr>
        <w:t>according to the corresponding SINR.</w:t>
      </w:r>
    </w:p>
    <w:p w14:paraId="6DFDB706" w14:textId="4566F018" w:rsidR="00D076F5" w:rsidRDefault="00D076F5" w:rsidP="001739B8">
      <w:pPr>
        <w:pStyle w:val="a7"/>
        <w:numPr>
          <w:ilvl w:val="1"/>
          <w:numId w:val="57"/>
        </w:numPr>
        <w:spacing w:after="0"/>
        <w:ind w:leftChars="0"/>
        <w:jc w:val="both"/>
        <w:rPr>
          <w:rFonts w:eastAsia="Times New Roman"/>
          <w:b/>
          <w:bCs/>
          <w:lang w:val="en-US"/>
        </w:rPr>
      </w:pPr>
      <w:r>
        <w:rPr>
          <w:rFonts w:eastAsia="Times New Roman"/>
          <w:b/>
          <w:bCs/>
          <w:lang w:val="en-US"/>
        </w:rPr>
        <w:t>The distribution of BB error under certain SINR is obtained through LLS assuming one shot measurement.</w:t>
      </w:r>
    </w:p>
    <w:p w14:paraId="2D166C1F" w14:textId="6653DE59" w:rsidR="00D076F5" w:rsidRDefault="00D076F5" w:rsidP="00D076F5">
      <w:pPr>
        <w:pStyle w:val="a7"/>
        <w:numPr>
          <w:ilvl w:val="0"/>
          <w:numId w:val="57"/>
        </w:numPr>
        <w:spacing w:after="0"/>
        <w:ind w:leftChars="0"/>
        <w:jc w:val="both"/>
        <w:rPr>
          <w:rFonts w:eastAsia="Times New Roman"/>
          <w:b/>
          <w:bCs/>
          <w:lang w:val="en-US"/>
        </w:rPr>
      </w:pPr>
      <w:r>
        <w:rPr>
          <w:rFonts w:eastAsia="Times New Roman"/>
          <w:b/>
          <w:bCs/>
          <w:lang w:val="en-US"/>
        </w:rPr>
        <w:t xml:space="preserve">RF error: </w:t>
      </w:r>
    </w:p>
    <w:p w14:paraId="118D6C4C" w14:textId="77777777" w:rsidR="00D076F5" w:rsidRPr="00D076F5" w:rsidRDefault="00D076F5" w:rsidP="00D076F5">
      <w:pPr>
        <w:pStyle w:val="a7"/>
        <w:numPr>
          <w:ilvl w:val="1"/>
          <w:numId w:val="57"/>
        </w:numPr>
        <w:spacing w:after="0"/>
        <w:ind w:leftChars="0"/>
        <w:jc w:val="both"/>
        <w:rPr>
          <w:rFonts w:eastAsia="Times New Roman"/>
          <w:b/>
          <w:bCs/>
          <w:lang w:val="en-US"/>
        </w:rPr>
      </w:pPr>
      <w:r>
        <w:rPr>
          <w:rFonts w:eastAsia="宋体"/>
          <w:b/>
          <w:bCs/>
          <w:lang w:eastAsia="zh-CN"/>
        </w:rPr>
        <w:lastRenderedPageBreak/>
        <w:t>M</w:t>
      </w:r>
      <w:r w:rsidRPr="00D076F5">
        <w:rPr>
          <w:rFonts w:eastAsia="宋体"/>
          <w:b/>
          <w:bCs/>
          <w:lang w:eastAsia="zh-CN"/>
        </w:rPr>
        <w:t xml:space="preserve">odelled as </w:t>
      </w:r>
      <w:r w:rsidRPr="00D076F5">
        <w:rPr>
          <w:b/>
          <w:bCs/>
        </w:rPr>
        <w:t>Gaussian distribution under ±3 dB RF error (</w:t>
      </w:r>
      <m:oMath>
        <m:sSup>
          <m:sSupPr>
            <m:ctrlPr>
              <w:rPr>
                <w:rFonts w:ascii="Cambria Math" w:hAnsi="Cambria Math"/>
                <w:b/>
                <w:bCs/>
                <w:i/>
                <w:sz w:val="24"/>
                <w:szCs w:val="24"/>
              </w:rPr>
            </m:ctrlPr>
          </m:sSupPr>
          <m:e>
            <m:r>
              <m:rPr>
                <m:sty m:val="bi"/>
              </m:rPr>
              <w:rPr>
                <w:rFonts w:ascii="Cambria Math" w:hAnsi="Cambria Math"/>
              </w:rPr>
              <m:t>μ=0,  σ</m:t>
            </m:r>
          </m:e>
          <m:sup>
            <m:r>
              <m:rPr>
                <m:sty m:val="bi"/>
              </m:rPr>
              <w:rPr>
                <w:rFonts w:ascii="Cambria Math" w:hAnsi="Cambria Math"/>
              </w:rPr>
              <m:t>2</m:t>
            </m:r>
          </m:sup>
        </m:sSup>
      </m:oMath>
      <w:r w:rsidRPr="00D076F5">
        <w:rPr>
          <w:b/>
          <w:bCs/>
        </w:rPr>
        <w:t xml:space="preserve">=3). </w:t>
      </w:r>
    </w:p>
    <w:p w14:paraId="6B863696" w14:textId="77506B37" w:rsidR="00D076F5" w:rsidRPr="00D076F5" w:rsidRDefault="00D076F5" w:rsidP="00D076F5">
      <w:pPr>
        <w:pStyle w:val="a7"/>
        <w:numPr>
          <w:ilvl w:val="1"/>
          <w:numId w:val="57"/>
        </w:numPr>
        <w:spacing w:after="0"/>
        <w:ind w:leftChars="0"/>
        <w:jc w:val="both"/>
        <w:rPr>
          <w:rFonts w:eastAsia="Times New Roman"/>
          <w:b/>
          <w:bCs/>
          <w:lang w:val="en-US"/>
        </w:rPr>
      </w:pPr>
      <w:r w:rsidRPr="00D076F5">
        <w:rPr>
          <w:rFonts w:eastAsia="宋体"/>
          <w:b/>
          <w:bCs/>
          <w:lang w:eastAsia="zh-CN"/>
        </w:rPr>
        <w:t>A random RF error is generated for all the beams of the same frequency layer per SMTC</w:t>
      </w:r>
      <w:r w:rsidRPr="00D076F5">
        <w:rPr>
          <w:rFonts w:eastAsia="Times New Roman"/>
          <w:b/>
          <w:bCs/>
          <w:lang w:val="en-US"/>
        </w:rPr>
        <w:t>.</w:t>
      </w:r>
    </w:p>
    <w:p w14:paraId="6AD37B9A" w14:textId="77777777" w:rsidR="009B0EBA" w:rsidRDefault="009B0EBA" w:rsidP="00F4317A">
      <w:pPr>
        <w:spacing w:after="0"/>
        <w:jc w:val="both"/>
        <w:rPr>
          <w:rFonts w:eastAsia="宋体"/>
          <w:lang w:val="en-US" w:eastAsia="zh-CN"/>
        </w:rPr>
      </w:pPr>
    </w:p>
    <w:p w14:paraId="0DD6FFE6" w14:textId="0F211B24" w:rsidR="00966279" w:rsidRPr="00966279" w:rsidRDefault="00966279" w:rsidP="00966279">
      <w:pPr>
        <w:pStyle w:val="3"/>
        <w:spacing w:line="240" w:lineRule="auto"/>
        <w:rPr>
          <w:rFonts w:eastAsia="宋体"/>
          <w:b w:val="0"/>
          <w:bCs w:val="0"/>
          <w:sz w:val="24"/>
          <w:szCs w:val="24"/>
          <w:lang w:eastAsia="zh-CN"/>
        </w:rPr>
      </w:pPr>
      <w:r w:rsidRPr="00966279">
        <w:rPr>
          <w:b w:val="0"/>
          <w:bCs w:val="0"/>
          <w:sz w:val="24"/>
          <w:szCs w:val="24"/>
          <w:lang w:eastAsia="en-US"/>
        </w:rPr>
        <w:t>2.</w:t>
      </w:r>
      <w:r w:rsidRPr="00966279">
        <w:rPr>
          <w:rFonts w:eastAsia="宋体"/>
          <w:b w:val="0"/>
          <w:bCs w:val="0"/>
          <w:sz w:val="24"/>
          <w:szCs w:val="24"/>
          <w:lang w:eastAsia="zh-CN"/>
        </w:rPr>
        <w:t>3.</w:t>
      </w:r>
      <w:r w:rsidRPr="00966279">
        <w:rPr>
          <w:rFonts w:eastAsia="宋体" w:hint="eastAsia"/>
          <w:b w:val="0"/>
          <w:bCs w:val="0"/>
          <w:sz w:val="24"/>
          <w:szCs w:val="24"/>
          <w:lang w:eastAsia="zh-CN"/>
        </w:rPr>
        <w:t>2</w:t>
      </w:r>
      <w:r w:rsidRPr="00966279">
        <w:rPr>
          <w:b w:val="0"/>
          <w:bCs w:val="0"/>
          <w:sz w:val="24"/>
          <w:szCs w:val="24"/>
          <w:lang w:eastAsia="en-US"/>
        </w:rPr>
        <w:t xml:space="preserve"> </w:t>
      </w:r>
      <w:r w:rsidRPr="00966279">
        <w:rPr>
          <w:rFonts w:eastAsia="宋体" w:hint="eastAsia"/>
          <w:b w:val="0"/>
          <w:bCs w:val="0"/>
          <w:sz w:val="24"/>
          <w:szCs w:val="24"/>
          <w:lang w:eastAsia="zh-CN"/>
        </w:rPr>
        <w:t>Simulation results</w:t>
      </w:r>
    </w:p>
    <w:p w14:paraId="507E9F89" w14:textId="04F8D49E" w:rsidR="00966279" w:rsidRDefault="00966279" w:rsidP="00F4317A">
      <w:pPr>
        <w:spacing w:after="0"/>
        <w:jc w:val="both"/>
        <w:rPr>
          <w:rFonts w:eastAsia="宋体"/>
          <w:lang w:val="en-US" w:eastAsia="zh-CN"/>
        </w:rPr>
      </w:pPr>
      <w:r>
        <w:rPr>
          <w:rFonts w:eastAsia="宋体" w:hint="eastAsia"/>
          <w:lang w:val="en-US" w:eastAsia="zh-CN"/>
        </w:rPr>
        <w:t>We checked the impact of measurement error with adding measurement error as above. In the simulation, the settings are as below:</w:t>
      </w:r>
    </w:p>
    <w:p w14:paraId="267C0C0E" w14:textId="7EB0786B" w:rsidR="00966279" w:rsidRDefault="00306268" w:rsidP="00306268">
      <w:pPr>
        <w:pStyle w:val="a7"/>
        <w:numPr>
          <w:ilvl w:val="0"/>
          <w:numId w:val="57"/>
        </w:numPr>
        <w:spacing w:after="0"/>
        <w:ind w:leftChars="0"/>
        <w:jc w:val="both"/>
        <w:rPr>
          <w:rFonts w:eastAsia="Times New Roman"/>
          <w:lang w:eastAsia="zh-CN"/>
        </w:rPr>
      </w:pPr>
      <w:r>
        <w:rPr>
          <w:rFonts w:eastAsia="Times New Roman"/>
          <w:lang w:eastAsia="zh-CN"/>
        </w:rPr>
        <w:t xml:space="preserve">Scenario: </w:t>
      </w:r>
      <w:r w:rsidRPr="00306268">
        <w:rPr>
          <w:rFonts w:eastAsia="Times New Roman"/>
          <w:lang w:eastAsia="zh-CN"/>
        </w:rPr>
        <w:t>temporal prediction</w:t>
      </w:r>
    </w:p>
    <w:p w14:paraId="0B91393E" w14:textId="77FC91FE" w:rsidR="00306268" w:rsidRDefault="00306268" w:rsidP="00306268">
      <w:pPr>
        <w:pStyle w:val="a7"/>
        <w:numPr>
          <w:ilvl w:val="0"/>
          <w:numId w:val="57"/>
        </w:numPr>
        <w:spacing w:after="0"/>
        <w:ind w:leftChars="0"/>
        <w:jc w:val="both"/>
        <w:rPr>
          <w:rFonts w:eastAsia="Times New Roman"/>
          <w:lang w:eastAsia="zh-CN"/>
        </w:rPr>
      </w:pPr>
      <w:r>
        <w:rPr>
          <w:rFonts w:eastAsia="Times New Roman"/>
          <w:lang w:eastAsia="zh-CN"/>
        </w:rPr>
        <w:t xml:space="preserve">OW: 4 x 40ms, PW: </w:t>
      </w:r>
      <w:r w:rsidR="009F680D">
        <w:rPr>
          <w:rFonts w:eastAsia="宋体"/>
          <w:lang w:eastAsia="zh-CN"/>
        </w:rPr>
        <w:t>4</w:t>
      </w:r>
      <w:r w:rsidR="009F680D">
        <w:rPr>
          <w:rFonts w:eastAsia="Times New Roman"/>
          <w:lang w:eastAsia="zh-CN"/>
        </w:rPr>
        <w:t>0ms</w:t>
      </w:r>
      <w:r w:rsidR="009F680D">
        <w:rPr>
          <w:rFonts w:eastAsia="宋体"/>
          <w:lang w:eastAsia="zh-CN"/>
        </w:rPr>
        <w:t>, 80ms, 120ms, 160ms, 200ms, 240ms, 280ms, 320ms</w:t>
      </w:r>
    </w:p>
    <w:p w14:paraId="12B16882" w14:textId="79C085AC" w:rsidR="00306268" w:rsidRPr="00B15EF4" w:rsidRDefault="00595F03" w:rsidP="00306268">
      <w:pPr>
        <w:pStyle w:val="a7"/>
        <w:numPr>
          <w:ilvl w:val="0"/>
          <w:numId w:val="57"/>
        </w:numPr>
        <w:spacing w:after="0"/>
        <w:ind w:leftChars="0"/>
        <w:jc w:val="both"/>
        <w:rPr>
          <w:rFonts w:eastAsia="Times New Roman"/>
          <w:lang w:eastAsia="zh-CN"/>
        </w:rPr>
      </w:pPr>
      <w:r>
        <w:rPr>
          <w:rFonts w:eastAsia="Times New Roman"/>
          <w:lang w:eastAsia="zh-CN"/>
        </w:rPr>
        <w:t xml:space="preserve">L1 filtering: </w:t>
      </w:r>
      <w:r w:rsidR="00306268">
        <w:rPr>
          <w:rFonts w:eastAsia="Times New Roman"/>
          <w:lang w:eastAsia="zh-CN"/>
        </w:rPr>
        <w:t>Sliding window</w:t>
      </w:r>
    </w:p>
    <w:p w14:paraId="2EF82B6F" w14:textId="44CA077E" w:rsidR="00B15EF4" w:rsidRDefault="00B15EF4" w:rsidP="00306268">
      <w:pPr>
        <w:pStyle w:val="a7"/>
        <w:numPr>
          <w:ilvl w:val="0"/>
          <w:numId w:val="57"/>
        </w:numPr>
        <w:spacing w:after="0"/>
        <w:ind w:leftChars="0"/>
        <w:jc w:val="both"/>
        <w:rPr>
          <w:rFonts w:eastAsia="Times New Roman"/>
          <w:lang w:eastAsia="zh-CN"/>
        </w:rPr>
      </w:pPr>
      <w:r>
        <w:rPr>
          <w:rFonts w:eastAsia="宋体" w:hint="eastAsia"/>
          <w:lang w:eastAsia="zh-CN"/>
        </w:rPr>
        <w:t>L3 filtering: k=4</w:t>
      </w:r>
    </w:p>
    <w:p w14:paraId="590BFB41" w14:textId="08D48BA0" w:rsidR="00595F03" w:rsidRDefault="00306268" w:rsidP="00306268">
      <w:pPr>
        <w:pStyle w:val="a7"/>
        <w:numPr>
          <w:ilvl w:val="0"/>
          <w:numId w:val="57"/>
        </w:numPr>
        <w:spacing w:after="0"/>
        <w:ind w:leftChars="0"/>
        <w:jc w:val="both"/>
        <w:rPr>
          <w:rFonts w:eastAsia="Times New Roman"/>
          <w:lang w:eastAsia="zh-CN"/>
        </w:rPr>
      </w:pPr>
      <w:r>
        <w:rPr>
          <w:rFonts w:eastAsia="Times New Roman"/>
          <w:lang w:eastAsia="zh-CN"/>
        </w:rPr>
        <w:t>Input</w:t>
      </w:r>
      <w:r w:rsidR="00595F03">
        <w:rPr>
          <w:rFonts w:eastAsia="Times New Roman"/>
          <w:lang w:eastAsia="zh-CN"/>
        </w:rPr>
        <w:t>s to AI model</w:t>
      </w:r>
      <w:r>
        <w:rPr>
          <w:rFonts w:eastAsia="Times New Roman"/>
          <w:lang w:eastAsia="zh-CN"/>
        </w:rPr>
        <w:t>: RSRP</w:t>
      </w:r>
      <w:r w:rsidR="00595F03">
        <w:rPr>
          <w:rFonts w:eastAsia="Times New Roman"/>
          <w:lang w:eastAsia="zh-CN"/>
        </w:rPr>
        <w:t>s</w:t>
      </w:r>
      <w:r>
        <w:rPr>
          <w:rFonts w:eastAsia="Times New Roman"/>
          <w:lang w:eastAsia="zh-CN"/>
        </w:rPr>
        <w:t xml:space="preserve"> of two cells</w:t>
      </w:r>
      <w:r w:rsidR="00D622A2">
        <w:rPr>
          <w:rFonts w:eastAsia="宋体" w:hint="eastAsia"/>
          <w:lang w:eastAsia="zh-CN"/>
        </w:rPr>
        <w:t xml:space="preserve"> (</w:t>
      </w:r>
      <w:r w:rsidR="00B15EF4">
        <w:rPr>
          <w:rFonts w:eastAsia="宋体" w:hint="eastAsia"/>
          <w:lang w:eastAsia="zh-CN"/>
        </w:rPr>
        <w:t>the first two strongest</w:t>
      </w:r>
      <w:r w:rsidR="00D622A2">
        <w:rPr>
          <w:rFonts w:eastAsia="宋体" w:hint="eastAsia"/>
          <w:lang w:eastAsia="zh-CN"/>
        </w:rPr>
        <w:t>)</w:t>
      </w:r>
      <w:r>
        <w:rPr>
          <w:rFonts w:eastAsia="Times New Roman"/>
          <w:lang w:eastAsia="zh-CN"/>
        </w:rPr>
        <w:t xml:space="preserve"> at 4 occasions in OW (2x4) </w:t>
      </w:r>
    </w:p>
    <w:p w14:paraId="65D0D5CD" w14:textId="38BC9A18" w:rsidR="00306268" w:rsidRDefault="00306268" w:rsidP="00306268">
      <w:pPr>
        <w:pStyle w:val="a7"/>
        <w:numPr>
          <w:ilvl w:val="0"/>
          <w:numId w:val="57"/>
        </w:numPr>
        <w:spacing w:after="0"/>
        <w:ind w:leftChars="0"/>
        <w:jc w:val="both"/>
        <w:rPr>
          <w:rFonts w:eastAsia="Times New Roman"/>
          <w:lang w:eastAsia="zh-CN"/>
        </w:rPr>
      </w:pPr>
      <w:r>
        <w:rPr>
          <w:rFonts w:eastAsia="Times New Roman"/>
          <w:lang w:eastAsia="zh-CN"/>
        </w:rPr>
        <w:t>Output</w:t>
      </w:r>
      <w:r w:rsidR="00595F03">
        <w:rPr>
          <w:rFonts w:eastAsia="Times New Roman"/>
          <w:lang w:eastAsia="zh-CN"/>
        </w:rPr>
        <w:t xml:space="preserve"> from AI model</w:t>
      </w:r>
      <w:r>
        <w:rPr>
          <w:rFonts w:eastAsia="Times New Roman"/>
          <w:lang w:eastAsia="zh-CN"/>
        </w:rPr>
        <w:t>: RSRP</w:t>
      </w:r>
      <w:r w:rsidR="009C4E7D">
        <w:rPr>
          <w:rFonts w:eastAsia="Times New Roman"/>
          <w:lang w:eastAsia="zh-CN"/>
        </w:rPr>
        <w:t>s</w:t>
      </w:r>
      <w:r>
        <w:rPr>
          <w:rFonts w:eastAsia="Times New Roman"/>
          <w:lang w:eastAsia="zh-CN"/>
        </w:rPr>
        <w:t xml:space="preserve"> of two cells at </w:t>
      </w:r>
      <w:r w:rsidR="00FC3400">
        <w:rPr>
          <w:rFonts w:eastAsia="Times New Roman"/>
          <w:lang w:eastAsia="zh-CN"/>
        </w:rPr>
        <w:t>8</w:t>
      </w:r>
      <w:r>
        <w:rPr>
          <w:rFonts w:eastAsia="Times New Roman"/>
          <w:lang w:eastAsia="zh-CN"/>
        </w:rPr>
        <w:t xml:space="preserve"> predicted occasion</w:t>
      </w:r>
      <w:r w:rsidR="0006594C">
        <w:rPr>
          <w:rFonts w:eastAsia="Times New Roman"/>
          <w:lang w:eastAsia="zh-CN"/>
        </w:rPr>
        <w:t>s</w:t>
      </w:r>
      <w:r>
        <w:rPr>
          <w:rFonts w:eastAsia="Times New Roman"/>
          <w:lang w:eastAsia="zh-CN"/>
        </w:rPr>
        <w:t xml:space="preserve"> (2x</w:t>
      </w:r>
      <w:r w:rsidR="00FC3400">
        <w:rPr>
          <w:rFonts w:eastAsia="Times New Roman"/>
          <w:lang w:eastAsia="zh-CN"/>
        </w:rPr>
        <w:t>8</w:t>
      </w:r>
      <w:r>
        <w:rPr>
          <w:rFonts w:eastAsia="Times New Roman"/>
          <w:lang w:eastAsia="zh-CN"/>
        </w:rPr>
        <w:t>)</w:t>
      </w:r>
    </w:p>
    <w:p w14:paraId="6368D769" w14:textId="4F3CF49A" w:rsidR="0006594C" w:rsidRDefault="0006594C" w:rsidP="00306268">
      <w:pPr>
        <w:pStyle w:val="a7"/>
        <w:numPr>
          <w:ilvl w:val="0"/>
          <w:numId w:val="57"/>
        </w:numPr>
        <w:spacing w:after="0"/>
        <w:ind w:leftChars="0"/>
        <w:jc w:val="both"/>
        <w:rPr>
          <w:rFonts w:eastAsia="Times New Roman"/>
          <w:lang w:eastAsia="zh-CN"/>
        </w:rPr>
      </w:pPr>
      <w:r>
        <w:rPr>
          <w:rFonts w:eastAsia="Times New Roman"/>
          <w:lang w:eastAsia="zh-CN"/>
        </w:rPr>
        <w:t>Measurement error is added at both training and inference phase. The measured RSRP are used as ground truth, i.e., there is measurement error in ground truth.</w:t>
      </w:r>
    </w:p>
    <w:p w14:paraId="0E93C723" w14:textId="63BFA65A" w:rsidR="0006594C" w:rsidRDefault="001A5076" w:rsidP="00306268">
      <w:pPr>
        <w:pStyle w:val="a7"/>
        <w:numPr>
          <w:ilvl w:val="0"/>
          <w:numId w:val="57"/>
        </w:numPr>
        <w:spacing w:after="0"/>
        <w:ind w:leftChars="0"/>
        <w:jc w:val="both"/>
        <w:rPr>
          <w:rFonts w:eastAsia="Times New Roman"/>
          <w:lang w:eastAsia="zh-CN"/>
        </w:rPr>
      </w:pPr>
      <w:r>
        <w:rPr>
          <w:rFonts w:eastAsia="Times New Roman"/>
          <w:lang w:eastAsia="zh-CN"/>
        </w:rPr>
        <w:t xml:space="preserve">Inference performed when enter condition of A3 event </w:t>
      </w:r>
      <w:r w:rsidR="00595F03">
        <w:rPr>
          <w:rFonts w:eastAsia="Times New Roman"/>
          <w:lang w:eastAsia="zh-CN"/>
        </w:rPr>
        <w:t>(threshold 2dB</w:t>
      </w:r>
      <w:r w:rsidR="009C4E7D">
        <w:rPr>
          <w:rFonts w:eastAsia="Times New Roman"/>
          <w:lang w:eastAsia="zh-CN"/>
        </w:rPr>
        <w:t>, hysteresis</w:t>
      </w:r>
      <w:r w:rsidR="00055979">
        <w:rPr>
          <w:rFonts w:eastAsia="宋体" w:hint="eastAsia"/>
          <w:lang w:eastAsia="zh-CN"/>
        </w:rPr>
        <w:t>=0</w:t>
      </w:r>
      <w:r w:rsidR="00595F03">
        <w:rPr>
          <w:rFonts w:eastAsia="Times New Roman"/>
          <w:lang w:eastAsia="zh-CN"/>
        </w:rPr>
        <w:t xml:space="preserve">) </w:t>
      </w:r>
      <w:r>
        <w:rPr>
          <w:rFonts w:eastAsia="Times New Roman"/>
          <w:lang w:eastAsia="zh-CN"/>
        </w:rPr>
        <w:t xml:space="preserve">is met. </w:t>
      </w:r>
    </w:p>
    <w:p w14:paraId="3FA414F9" w14:textId="654B7C0B" w:rsidR="001A5076" w:rsidRDefault="001A5076" w:rsidP="001A5076">
      <w:pPr>
        <w:pStyle w:val="a7"/>
        <w:spacing w:after="0"/>
        <w:ind w:leftChars="0" w:left="1080"/>
        <w:jc w:val="center"/>
        <w:rPr>
          <w:rFonts w:eastAsia="Times New Roman"/>
          <w:lang w:eastAsia="zh-CN"/>
        </w:rPr>
      </w:pPr>
      <w:r w:rsidRPr="001A5076">
        <w:rPr>
          <w:rFonts w:eastAsia="Times New Roman"/>
          <w:noProof/>
          <w:lang w:eastAsia="zh-CN"/>
        </w:rPr>
        <w:drawing>
          <wp:inline distT="0" distB="0" distL="0" distR="0" wp14:anchorId="1BE2B07A" wp14:editId="00014312">
            <wp:extent cx="1726113" cy="1021122"/>
            <wp:effectExtent l="0" t="0" r="7620" b="0"/>
            <wp:docPr id="17" name="Picture 16">
              <a:extLst xmlns:a="http://schemas.openxmlformats.org/drawingml/2006/main">
                <a:ext uri="{FF2B5EF4-FFF2-40B4-BE49-F238E27FC236}">
                  <a16:creationId xmlns:a16="http://schemas.microsoft.com/office/drawing/2014/main" id="{E2B068FE-109D-32A0-6122-C8B883ADD2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E2B068FE-109D-32A0-6122-C8B883ADD219}"/>
                        </a:ext>
                      </a:extLst>
                    </pic:cNvPr>
                    <pic:cNvPicPr>
                      <a:picLocks noChangeAspect="1"/>
                    </pic:cNvPicPr>
                  </pic:nvPicPr>
                  <pic:blipFill>
                    <a:blip r:embed="rId11"/>
                    <a:stretch>
                      <a:fillRect/>
                    </a:stretch>
                  </pic:blipFill>
                  <pic:spPr>
                    <a:xfrm>
                      <a:off x="0" y="0"/>
                      <a:ext cx="1735252" cy="1026528"/>
                    </a:xfrm>
                    <a:prstGeom prst="rect">
                      <a:avLst/>
                    </a:prstGeom>
                  </pic:spPr>
                </pic:pic>
              </a:graphicData>
            </a:graphic>
          </wp:inline>
        </w:drawing>
      </w:r>
    </w:p>
    <w:p w14:paraId="58DF961C" w14:textId="77777777" w:rsidR="001A5076" w:rsidRDefault="001A5076" w:rsidP="001A5076">
      <w:pPr>
        <w:pStyle w:val="a7"/>
        <w:spacing w:after="0"/>
        <w:ind w:leftChars="0" w:left="1080"/>
        <w:jc w:val="both"/>
        <w:rPr>
          <w:rFonts w:eastAsia="Times New Roman"/>
          <w:lang w:eastAsia="zh-CN"/>
        </w:rPr>
      </w:pPr>
    </w:p>
    <w:p w14:paraId="023C82D9" w14:textId="08E52A11" w:rsidR="00306268" w:rsidRPr="00D622A2" w:rsidRDefault="00D622A2" w:rsidP="0006594C">
      <w:pPr>
        <w:spacing w:after="0"/>
        <w:jc w:val="both"/>
        <w:rPr>
          <w:rFonts w:eastAsia="宋体"/>
          <w:lang w:eastAsia="zh-CN"/>
        </w:rPr>
      </w:pPr>
      <w:r>
        <w:rPr>
          <w:rFonts w:eastAsia="宋体" w:hint="eastAsia"/>
          <w:lang w:eastAsia="zh-CN"/>
        </w:rPr>
        <w:t>Table</w:t>
      </w:r>
      <w:r w:rsidR="00B80FA9">
        <w:rPr>
          <w:rFonts w:eastAsia="Times New Roman"/>
          <w:lang w:eastAsia="zh-CN"/>
        </w:rPr>
        <w:t xml:space="preserve">. </w:t>
      </w:r>
      <w:r>
        <w:rPr>
          <w:rFonts w:eastAsia="宋体" w:hint="eastAsia"/>
          <w:lang w:eastAsia="zh-CN"/>
        </w:rPr>
        <w:t>1</w:t>
      </w:r>
      <w:r w:rsidR="00B80FA9">
        <w:rPr>
          <w:rFonts w:eastAsia="Times New Roman"/>
          <w:lang w:eastAsia="zh-CN"/>
        </w:rPr>
        <w:t xml:space="preserve"> shows </w:t>
      </w:r>
      <w:r>
        <w:rPr>
          <w:rFonts w:eastAsia="宋体" w:hint="eastAsia"/>
          <w:lang w:eastAsia="zh-CN"/>
        </w:rPr>
        <w:t>the performance</w:t>
      </w:r>
      <w:r w:rsidR="0006594C">
        <w:rPr>
          <w:rFonts w:eastAsia="Times New Roman"/>
          <w:lang w:eastAsia="zh-CN"/>
        </w:rPr>
        <w:t xml:space="preserve"> of absolute RSRP difference</w:t>
      </w:r>
      <w:r w:rsidR="00B80FA9">
        <w:rPr>
          <w:rFonts w:eastAsia="Times New Roman"/>
          <w:lang w:eastAsia="zh-CN"/>
        </w:rPr>
        <w:t xml:space="preserve"> </w:t>
      </w:r>
      <w:r w:rsidR="0006594C">
        <w:rPr>
          <w:rFonts w:eastAsia="Times New Roman"/>
          <w:lang w:eastAsia="zh-CN"/>
        </w:rPr>
        <w:t>and relative RSRP difference</w:t>
      </w:r>
      <w:r>
        <w:rPr>
          <w:rFonts w:eastAsia="宋体" w:hint="eastAsia"/>
          <w:lang w:eastAsia="zh-CN"/>
        </w:rPr>
        <w:t xml:space="preserve"> at 90% tile point for difference cases (with error or without error</w:t>
      </w:r>
      <w:r w:rsidR="009F680D">
        <w:rPr>
          <w:rFonts w:eastAsia="宋体" w:hint="eastAsia"/>
          <w:lang w:eastAsia="zh-CN"/>
        </w:rPr>
        <w:t xml:space="preserve">, </w:t>
      </w:r>
      <w:r w:rsidR="009F680D">
        <w:rPr>
          <w:rFonts w:eastAsia="宋体"/>
          <w:lang w:eastAsia="zh-CN"/>
        </w:rPr>
        <w:t>RSRP difference at all the PWs are counted together</w:t>
      </w:r>
      <w:r>
        <w:rPr>
          <w:rFonts w:eastAsia="宋体" w:hint="eastAsia"/>
          <w:lang w:eastAsia="zh-CN"/>
        </w:rPr>
        <w:t>). It can be observed that the impact of measurement error on predicted absolute RSRP accuracy and relative RSRP accuracy is marginal. It may because the error is averaged after L1 and L3 filtering.</w:t>
      </w:r>
    </w:p>
    <w:p w14:paraId="2DEDC1FB" w14:textId="2858B813" w:rsidR="00D622A2" w:rsidRPr="00D622A2" w:rsidRDefault="00D622A2" w:rsidP="00D622A2">
      <w:pPr>
        <w:spacing w:after="0"/>
        <w:jc w:val="center"/>
        <w:rPr>
          <w:rFonts w:eastAsia="宋体"/>
          <w:b/>
          <w:bCs/>
          <w:lang w:eastAsia="zh-CN"/>
        </w:rPr>
      </w:pPr>
      <w:r w:rsidRPr="00D622A2">
        <w:rPr>
          <w:rFonts w:eastAsia="宋体" w:hint="eastAsia"/>
          <w:b/>
          <w:bCs/>
          <w:lang w:eastAsia="zh-CN"/>
        </w:rPr>
        <w:t>Table 1</w:t>
      </w:r>
    </w:p>
    <w:tbl>
      <w:tblPr>
        <w:tblStyle w:val="11"/>
        <w:tblW w:w="7867" w:type="dxa"/>
        <w:jc w:val="center"/>
        <w:tblLook w:val="04A0" w:firstRow="1" w:lastRow="0" w:firstColumn="1" w:lastColumn="0" w:noHBand="0" w:noVBand="1"/>
      </w:tblPr>
      <w:tblGrid>
        <w:gridCol w:w="2742"/>
        <w:gridCol w:w="2640"/>
        <w:gridCol w:w="2485"/>
      </w:tblGrid>
      <w:tr w:rsidR="00837E26" w:rsidRPr="00837E26" w14:paraId="660B5AE3" w14:textId="3B6518E8" w:rsidTr="001A5076">
        <w:trPr>
          <w:trHeight w:val="298"/>
          <w:jc w:val="center"/>
        </w:trPr>
        <w:tc>
          <w:tcPr>
            <w:tcW w:w="2742" w:type="dxa"/>
            <w:noWrap/>
          </w:tcPr>
          <w:p w14:paraId="7B2FFDF2" w14:textId="3C779999" w:rsidR="00837E26" w:rsidRPr="00AD6054" w:rsidRDefault="001A5076" w:rsidP="00837E26">
            <w:pPr>
              <w:spacing w:after="0"/>
              <w:jc w:val="center"/>
              <w:rPr>
                <w:rFonts w:eastAsia="Times New Roman"/>
                <w:b/>
                <w:bCs/>
                <w:lang w:eastAsia="zh-CN"/>
              </w:rPr>
            </w:pPr>
            <w:r w:rsidRPr="00AD6054">
              <w:rPr>
                <w:rFonts w:eastAsia="Times New Roman"/>
                <w:b/>
                <w:bCs/>
                <w:lang w:eastAsia="zh-CN"/>
              </w:rPr>
              <w:t>RSRP difference at 90% tile point</w:t>
            </w:r>
          </w:p>
        </w:tc>
        <w:tc>
          <w:tcPr>
            <w:tcW w:w="2640" w:type="dxa"/>
            <w:noWrap/>
          </w:tcPr>
          <w:p w14:paraId="33BC9E22" w14:textId="004D3E44" w:rsidR="00837E26" w:rsidRPr="00AD6054" w:rsidRDefault="00837E26" w:rsidP="00837E26">
            <w:pPr>
              <w:spacing w:after="0"/>
              <w:jc w:val="center"/>
              <w:rPr>
                <w:rFonts w:eastAsia="Times New Roman"/>
                <w:b/>
                <w:bCs/>
                <w:lang w:eastAsia="zh-CN"/>
              </w:rPr>
            </w:pPr>
            <w:r w:rsidRPr="00AD6054">
              <w:rPr>
                <w:rFonts w:eastAsia="Times New Roman"/>
                <w:b/>
                <w:bCs/>
                <w:lang w:eastAsia="zh-CN"/>
              </w:rPr>
              <w:t>Absolute RSRP difference</w:t>
            </w:r>
            <w:r w:rsidR="00AD6054">
              <w:rPr>
                <w:rFonts w:eastAsia="Times New Roman"/>
                <w:b/>
                <w:bCs/>
                <w:lang w:eastAsia="zh-CN"/>
              </w:rPr>
              <w:t xml:space="preserve"> [dB]</w:t>
            </w:r>
          </w:p>
        </w:tc>
        <w:tc>
          <w:tcPr>
            <w:tcW w:w="2485" w:type="dxa"/>
          </w:tcPr>
          <w:p w14:paraId="30794B8F" w14:textId="0AB4A57A" w:rsidR="00837E26" w:rsidRPr="00AD6054" w:rsidRDefault="001A5076" w:rsidP="00837E26">
            <w:pPr>
              <w:spacing w:after="0"/>
              <w:jc w:val="center"/>
              <w:rPr>
                <w:rFonts w:eastAsia="Times New Roman"/>
                <w:b/>
                <w:bCs/>
                <w:lang w:eastAsia="zh-CN"/>
              </w:rPr>
            </w:pPr>
            <w:r w:rsidRPr="00AD6054">
              <w:rPr>
                <w:rFonts w:eastAsia="Times New Roman"/>
                <w:b/>
                <w:bCs/>
                <w:lang w:eastAsia="zh-CN"/>
              </w:rPr>
              <w:t>Relative RSRP difference</w:t>
            </w:r>
            <w:r w:rsidR="00AD6054">
              <w:rPr>
                <w:rFonts w:eastAsia="Times New Roman"/>
                <w:b/>
                <w:bCs/>
                <w:lang w:eastAsia="zh-CN"/>
              </w:rPr>
              <w:t xml:space="preserve"> [dB]</w:t>
            </w:r>
          </w:p>
        </w:tc>
      </w:tr>
      <w:tr w:rsidR="00D622A2" w:rsidRPr="00837E26" w14:paraId="1B08FDBA" w14:textId="3854672B" w:rsidTr="001A5076">
        <w:trPr>
          <w:trHeight w:val="298"/>
          <w:jc w:val="center"/>
        </w:trPr>
        <w:tc>
          <w:tcPr>
            <w:tcW w:w="2742" w:type="dxa"/>
            <w:noWrap/>
            <w:hideMark/>
          </w:tcPr>
          <w:p w14:paraId="6B1B232D" w14:textId="77777777" w:rsidR="00D622A2" w:rsidRPr="00837E26" w:rsidRDefault="00D622A2" w:rsidP="00D622A2">
            <w:pPr>
              <w:spacing w:after="0"/>
              <w:jc w:val="center"/>
              <w:rPr>
                <w:rFonts w:eastAsia="Times New Roman"/>
                <w:lang w:eastAsia="zh-CN"/>
              </w:rPr>
            </w:pPr>
            <w:r w:rsidRPr="00837E26">
              <w:rPr>
                <w:rFonts w:eastAsia="Times New Roman"/>
                <w:lang w:eastAsia="zh-CN"/>
              </w:rPr>
              <w:t>no RSRP error</w:t>
            </w:r>
          </w:p>
        </w:tc>
        <w:tc>
          <w:tcPr>
            <w:tcW w:w="2640" w:type="dxa"/>
            <w:noWrap/>
            <w:hideMark/>
          </w:tcPr>
          <w:p w14:paraId="1B2950AF" w14:textId="77777777" w:rsidR="00D622A2" w:rsidRPr="00837E26" w:rsidRDefault="00D622A2" w:rsidP="00D622A2">
            <w:pPr>
              <w:spacing w:after="0"/>
              <w:jc w:val="center"/>
              <w:rPr>
                <w:rFonts w:eastAsia="Times New Roman"/>
                <w:lang w:eastAsia="zh-CN"/>
              </w:rPr>
            </w:pPr>
            <w:r w:rsidRPr="00837E26">
              <w:rPr>
                <w:rFonts w:eastAsia="Times New Roman"/>
                <w:lang w:eastAsia="zh-CN"/>
              </w:rPr>
              <w:t>1.83</w:t>
            </w:r>
          </w:p>
        </w:tc>
        <w:tc>
          <w:tcPr>
            <w:tcW w:w="2485" w:type="dxa"/>
          </w:tcPr>
          <w:p w14:paraId="1906BBA2" w14:textId="563F3D0D" w:rsidR="00D622A2" w:rsidRPr="00837E26" w:rsidRDefault="00D622A2" w:rsidP="00D622A2">
            <w:pPr>
              <w:spacing w:after="0"/>
              <w:jc w:val="center"/>
              <w:rPr>
                <w:rFonts w:eastAsia="Times New Roman"/>
                <w:lang w:eastAsia="zh-CN"/>
              </w:rPr>
            </w:pPr>
            <w:r w:rsidRPr="009E4614">
              <w:t>2.39</w:t>
            </w:r>
          </w:p>
        </w:tc>
      </w:tr>
      <w:tr w:rsidR="00D622A2" w:rsidRPr="00837E26" w14:paraId="6C42B3A1" w14:textId="3258F59E" w:rsidTr="001A5076">
        <w:trPr>
          <w:trHeight w:val="298"/>
          <w:jc w:val="center"/>
        </w:trPr>
        <w:tc>
          <w:tcPr>
            <w:tcW w:w="2742" w:type="dxa"/>
            <w:noWrap/>
            <w:hideMark/>
          </w:tcPr>
          <w:p w14:paraId="42FA8C3B" w14:textId="77777777" w:rsidR="00D622A2" w:rsidRPr="00837E26" w:rsidRDefault="00D622A2" w:rsidP="00D622A2">
            <w:pPr>
              <w:spacing w:after="0"/>
              <w:jc w:val="center"/>
              <w:rPr>
                <w:rFonts w:eastAsia="Times New Roman"/>
                <w:lang w:eastAsia="zh-CN"/>
              </w:rPr>
            </w:pPr>
            <w:r w:rsidRPr="00837E26">
              <w:rPr>
                <w:rFonts w:eastAsia="Times New Roman"/>
                <w:lang w:eastAsia="zh-CN"/>
              </w:rPr>
              <w:t>BB error only</w:t>
            </w:r>
          </w:p>
        </w:tc>
        <w:tc>
          <w:tcPr>
            <w:tcW w:w="2640" w:type="dxa"/>
            <w:noWrap/>
            <w:hideMark/>
          </w:tcPr>
          <w:p w14:paraId="2E7226AE" w14:textId="77777777" w:rsidR="00D622A2" w:rsidRPr="00837E26" w:rsidRDefault="00D622A2" w:rsidP="00D622A2">
            <w:pPr>
              <w:spacing w:after="0"/>
              <w:jc w:val="center"/>
              <w:rPr>
                <w:rFonts w:eastAsia="Times New Roman"/>
                <w:lang w:eastAsia="zh-CN"/>
              </w:rPr>
            </w:pPr>
            <w:r w:rsidRPr="00837E26">
              <w:rPr>
                <w:rFonts w:eastAsia="Times New Roman"/>
                <w:lang w:eastAsia="zh-CN"/>
              </w:rPr>
              <w:t>1.96</w:t>
            </w:r>
          </w:p>
        </w:tc>
        <w:tc>
          <w:tcPr>
            <w:tcW w:w="2485" w:type="dxa"/>
          </w:tcPr>
          <w:p w14:paraId="19D377FB" w14:textId="531600E0" w:rsidR="00D622A2" w:rsidRPr="00837E26" w:rsidRDefault="00D622A2" w:rsidP="00D622A2">
            <w:pPr>
              <w:spacing w:after="0"/>
              <w:jc w:val="center"/>
              <w:rPr>
                <w:rFonts w:eastAsia="Times New Roman"/>
                <w:lang w:eastAsia="zh-CN"/>
              </w:rPr>
            </w:pPr>
            <w:r w:rsidRPr="009E4614">
              <w:t>2.57</w:t>
            </w:r>
          </w:p>
        </w:tc>
      </w:tr>
      <w:tr w:rsidR="00D622A2" w:rsidRPr="00837E26" w14:paraId="5A445FAB" w14:textId="60AE99E5" w:rsidTr="001A5076">
        <w:trPr>
          <w:trHeight w:val="298"/>
          <w:jc w:val="center"/>
        </w:trPr>
        <w:tc>
          <w:tcPr>
            <w:tcW w:w="2742" w:type="dxa"/>
            <w:noWrap/>
            <w:hideMark/>
          </w:tcPr>
          <w:p w14:paraId="55F22032" w14:textId="77777777" w:rsidR="00D622A2" w:rsidRPr="00837E26" w:rsidRDefault="00D622A2" w:rsidP="00D622A2">
            <w:pPr>
              <w:spacing w:after="0"/>
              <w:jc w:val="center"/>
              <w:rPr>
                <w:rFonts w:eastAsia="Times New Roman"/>
                <w:lang w:eastAsia="zh-CN"/>
              </w:rPr>
            </w:pPr>
            <w:r w:rsidRPr="00837E26">
              <w:rPr>
                <w:rFonts w:eastAsia="Times New Roman"/>
                <w:lang w:eastAsia="zh-CN"/>
              </w:rPr>
              <w:t>RF error only</w:t>
            </w:r>
          </w:p>
        </w:tc>
        <w:tc>
          <w:tcPr>
            <w:tcW w:w="2640" w:type="dxa"/>
            <w:noWrap/>
            <w:hideMark/>
          </w:tcPr>
          <w:p w14:paraId="16D3E6A7" w14:textId="77777777" w:rsidR="00D622A2" w:rsidRPr="00837E26" w:rsidRDefault="00D622A2" w:rsidP="00D622A2">
            <w:pPr>
              <w:spacing w:after="0"/>
              <w:jc w:val="center"/>
              <w:rPr>
                <w:rFonts w:eastAsia="Times New Roman"/>
                <w:lang w:eastAsia="zh-CN"/>
              </w:rPr>
            </w:pPr>
            <w:r w:rsidRPr="00837E26">
              <w:rPr>
                <w:rFonts w:eastAsia="Times New Roman"/>
                <w:lang w:eastAsia="zh-CN"/>
              </w:rPr>
              <w:t>2.05</w:t>
            </w:r>
          </w:p>
        </w:tc>
        <w:tc>
          <w:tcPr>
            <w:tcW w:w="2485" w:type="dxa"/>
          </w:tcPr>
          <w:p w14:paraId="2552CB7F" w14:textId="0E2C7376" w:rsidR="00D622A2" w:rsidRPr="00837E26" w:rsidRDefault="00D622A2" w:rsidP="00D622A2">
            <w:pPr>
              <w:spacing w:after="0"/>
              <w:jc w:val="center"/>
              <w:rPr>
                <w:rFonts w:eastAsia="Times New Roman"/>
                <w:lang w:eastAsia="zh-CN"/>
              </w:rPr>
            </w:pPr>
            <w:r w:rsidRPr="009E4614">
              <w:t>2.73</w:t>
            </w:r>
          </w:p>
        </w:tc>
      </w:tr>
      <w:tr w:rsidR="00D622A2" w:rsidRPr="00837E26" w14:paraId="7B8241EB" w14:textId="745590CA" w:rsidTr="001A5076">
        <w:trPr>
          <w:trHeight w:val="298"/>
          <w:jc w:val="center"/>
        </w:trPr>
        <w:tc>
          <w:tcPr>
            <w:tcW w:w="2742" w:type="dxa"/>
            <w:noWrap/>
            <w:hideMark/>
          </w:tcPr>
          <w:p w14:paraId="0C171C82" w14:textId="77777777" w:rsidR="00D622A2" w:rsidRPr="00837E26" w:rsidRDefault="00D622A2" w:rsidP="00D622A2">
            <w:pPr>
              <w:spacing w:after="0"/>
              <w:jc w:val="center"/>
              <w:rPr>
                <w:rFonts w:eastAsia="Times New Roman"/>
                <w:lang w:eastAsia="zh-CN"/>
              </w:rPr>
            </w:pPr>
            <w:r w:rsidRPr="00837E26">
              <w:rPr>
                <w:rFonts w:eastAsia="Times New Roman"/>
                <w:lang w:eastAsia="zh-CN"/>
              </w:rPr>
              <w:t>BB + RF error</w:t>
            </w:r>
          </w:p>
        </w:tc>
        <w:tc>
          <w:tcPr>
            <w:tcW w:w="2640" w:type="dxa"/>
            <w:noWrap/>
            <w:hideMark/>
          </w:tcPr>
          <w:p w14:paraId="2FF8EBFE" w14:textId="77777777" w:rsidR="00D622A2" w:rsidRPr="00837E26" w:rsidRDefault="00D622A2" w:rsidP="00D622A2">
            <w:pPr>
              <w:spacing w:after="0"/>
              <w:jc w:val="center"/>
              <w:rPr>
                <w:rFonts w:eastAsia="Times New Roman"/>
                <w:lang w:eastAsia="zh-CN"/>
              </w:rPr>
            </w:pPr>
            <w:r w:rsidRPr="00837E26">
              <w:rPr>
                <w:rFonts w:eastAsia="Times New Roman"/>
                <w:lang w:eastAsia="zh-CN"/>
              </w:rPr>
              <w:t>2.03</w:t>
            </w:r>
          </w:p>
        </w:tc>
        <w:tc>
          <w:tcPr>
            <w:tcW w:w="2485" w:type="dxa"/>
          </w:tcPr>
          <w:p w14:paraId="11A0846E" w14:textId="5A56206D" w:rsidR="00D622A2" w:rsidRPr="00837E26" w:rsidRDefault="00D622A2" w:rsidP="00D622A2">
            <w:pPr>
              <w:spacing w:after="0"/>
              <w:jc w:val="center"/>
              <w:rPr>
                <w:rFonts w:eastAsia="Times New Roman"/>
                <w:lang w:eastAsia="zh-CN"/>
              </w:rPr>
            </w:pPr>
            <w:r w:rsidRPr="009E4614">
              <w:t>2.68</w:t>
            </w:r>
          </w:p>
        </w:tc>
      </w:tr>
    </w:tbl>
    <w:p w14:paraId="1C7667CA" w14:textId="77777777" w:rsidR="00B80FA9" w:rsidRDefault="00B80FA9" w:rsidP="0006594C">
      <w:pPr>
        <w:spacing w:after="0"/>
        <w:jc w:val="both"/>
        <w:rPr>
          <w:rFonts w:eastAsia="Times New Roman"/>
          <w:lang w:eastAsia="zh-CN"/>
        </w:rPr>
      </w:pPr>
    </w:p>
    <w:p w14:paraId="294D5EEC" w14:textId="690865A0" w:rsidR="00966279" w:rsidRPr="00765AB1" w:rsidRDefault="00D44D70" w:rsidP="00F4317A">
      <w:pPr>
        <w:spacing w:after="0"/>
        <w:jc w:val="both"/>
        <w:rPr>
          <w:rFonts w:eastAsia="宋体"/>
          <w:b/>
          <w:bCs/>
          <w:lang w:val="en-US" w:eastAsia="zh-CN"/>
        </w:rPr>
      </w:pPr>
      <w:r w:rsidRPr="00D44D70">
        <w:rPr>
          <w:rFonts w:eastAsia="Times New Roman" w:hint="eastAsia"/>
          <w:b/>
          <w:bCs/>
          <w:lang w:val="en-US"/>
        </w:rPr>
        <w:t>Observation</w:t>
      </w:r>
      <w:r>
        <w:rPr>
          <w:rFonts w:eastAsia="宋体" w:hint="eastAsia"/>
          <w:b/>
          <w:bCs/>
          <w:lang w:val="en-US" w:eastAsia="zh-CN"/>
        </w:rPr>
        <w:t xml:space="preserve"> 1</w:t>
      </w:r>
      <w:r w:rsidRPr="00D44D70">
        <w:rPr>
          <w:rFonts w:eastAsia="Times New Roman" w:hint="eastAsia"/>
          <w:b/>
          <w:bCs/>
          <w:lang w:val="en-US"/>
        </w:rPr>
        <w:t xml:space="preserve">: </w:t>
      </w:r>
      <w:r>
        <w:rPr>
          <w:rFonts w:eastAsia="宋体" w:hint="eastAsia"/>
          <w:b/>
          <w:bCs/>
          <w:lang w:val="en-US" w:eastAsia="zh-CN"/>
        </w:rPr>
        <w:t xml:space="preserve"> The impact of measurement error is marginal.</w:t>
      </w:r>
    </w:p>
    <w:p w14:paraId="1EBA68AF" w14:textId="4FFD2395" w:rsidR="008878CC" w:rsidRPr="00170499" w:rsidRDefault="00170499" w:rsidP="00170499">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Pr>
          <w:rFonts w:asciiTheme="minorHAnsi" w:eastAsia="宋体" w:hAnsiTheme="minorHAnsi" w:cstheme="minorHAnsi"/>
          <w:b w:val="0"/>
          <w:bCs w:val="0"/>
          <w:sz w:val="28"/>
          <w:szCs w:val="18"/>
          <w:lang w:eastAsia="en-US"/>
        </w:rPr>
        <w:t>2.</w:t>
      </w:r>
      <w:r w:rsidR="00D44D70">
        <w:rPr>
          <w:rFonts w:asciiTheme="minorHAnsi" w:eastAsia="宋体" w:hAnsiTheme="minorHAnsi" w:cstheme="minorHAnsi" w:hint="eastAsia"/>
          <w:b w:val="0"/>
          <w:bCs w:val="0"/>
          <w:sz w:val="28"/>
          <w:szCs w:val="18"/>
          <w:lang w:eastAsia="zh-CN"/>
        </w:rPr>
        <w:t>4</w:t>
      </w:r>
      <w:r>
        <w:rPr>
          <w:rFonts w:asciiTheme="minorHAnsi" w:eastAsia="宋体" w:hAnsiTheme="minorHAnsi" w:cstheme="minorHAnsi"/>
          <w:b w:val="0"/>
          <w:bCs w:val="0"/>
          <w:sz w:val="28"/>
          <w:szCs w:val="18"/>
          <w:lang w:eastAsia="en-US"/>
        </w:rPr>
        <w:t xml:space="preserve"> </w:t>
      </w:r>
      <w:r w:rsidR="00851DC5">
        <w:rPr>
          <w:rFonts w:asciiTheme="minorHAnsi" w:eastAsia="宋体" w:hAnsiTheme="minorHAnsi" w:cstheme="minorHAnsi" w:hint="eastAsia"/>
          <w:b w:val="0"/>
          <w:bCs w:val="0"/>
          <w:sz w:val="28"/>
          <w:szCs w:val="18"/>
          <w:lang w:eastAsia="zh-CN"/>
        </w:rPr>
        <w:t>Generalization</w:t>
      </w:r>
    </w:p>
    <w:p w14:paraId="5B55CED2" w14:textId="1352A689" w:rsidR="00A6403B" w:rsidRDefault="00574490" w:rsidP="00432398">
      <w:pPr>
        <w:spacing w:after="0"/>
        <w:jc w:val="both"/>
        <w:rPr>
          <w:rFonts w:eastAsia="宋体"/>
          <w:lang w:val="en-US" w:eastAsia="zh-CN"/>
        </w:rPr>
      </w:pPr>
      <w:r w:rsidRPr="00574490">
        <w:rPr>
          <w:rFonts w:hint="eastAsia"/>
          <w:lang w:val="en-US"/>
        </w:rPr>
        <w:t>RAN2</w:t>
      </w:r>
      <w:r>
        <w:rPr>
          <w:rFonts w:eastAsia="宋体" w:hint="eastAsia"/>
          <w:lang w:val="en-US" w:eastAsia="zh-CN"/>
        </w:rPr>
        <w:t xml:space="preserve"> have done some evaluation on g</w:t>
      </w:r>
      <w:r w:rsidRPr="00574490">
        <w:rPr>
          <w:rFonts w:eastAsia="宋体"/>
          <w:lang w:val="en-US" w:eastAsia="zh-CN"/>
        </w:rPr>
        <w:t>eneralization performance</w:t>
      </w:r>
      <w:r>
        <w:rPr>
          <w:rFonts w:eastAsia="宋体" w:hint="eastAsia"/>
          <w:lang w:val="en-US" w:eastAsia="zh-CN"/>
        </w:rPr>
        <w:t>, i.e.,</w:t>
      </w:r>
    </w:p>
    <w:p w14:paraId="719BEDB1" w14:textId="2ECD833E" w:rsidR="00574490" w:rsidRPr="00574490" w:rsidRDefault="00574490" w:rsidP="00574490">
      <w:pPr>
        <w:pStyle w:val="a7"/>
        <w:numPr>
          <w:ilvl w:val="0"/>
          <w:numId w:val="57"/>
        </w:numPr>
        <w:spacing w:after="0"/>
        <w:ind w:leftChars="0"/>
        <w:jc w:val="both"/>
        <w:rPr>
          <w:rFonts w:eastAsia="宋体"/>
          <w:lang w:val="en-US" w:eastAsia="zh-CN"/>
        </w:rPr>
      </w:pPr>
      <w:r>
        <w:rPr>
          <w:rFonts w:eastAsia="Times New Roman"/>
          <w:lang w:eastAsia="zh-CN"/>
        </w:rPr>
        <w:t>across different UE speeds</w:t>
      </w:r>
    </w:p>
    <w:p w14:paraId="3DCE3589" w14:textId="213A2FD0" w:rsidR="00574490" w:rsidRPr="005A0232" w:rsidRDefault="00574490" w:rsidP="00574490">
      <w:pPr>
        <w:pStyle w:val="a7"/>
        <w:numPr>
          <w:ilvl w:val="0"/>
          <w:numId w:val="57"/>
        </w:numPr>
        <w:spacing w:after="0"/>
        <w:ind w:leftChars="0"/>
        <w:jc w:val="both"/>
        <w:rPr>
          <w:rFonts w:eastAsia="宋体"/>
          <w:lang w:val="en-US" w:eastAsia="zh-CN"/>
        </w:rPr>
      </w:pPr>
      <w:r>
        <w:rPr>
          <w:rFonts w:eastAsia="Times New Roman"/>
          <w:lang w:eastAsia="zh-CN"/>
        </w:rPr>
        <w:t>across different cell configurations</w:t>
      </w:r>
    </w:p>
    <w:p w14:paraId="19FE755C" w14:textId="3250DBE8" w:rsidR="005A0232" w:rsidRPr="005A0232" w:rsidRDefault="005A0232" w:rsidP="005A0232">
      <w:pPr>
        <w:pStyle w:val="a7"/>
        <w:numPr>
          <w:ilvl w:val="1"/>
          <w:numId w:val="57"/>
        </w:numPr>
        <w:spacing w:after="0"/>
        <w:ind w:leftChars="0"/>
        <w:jc w:val="both"/>
        <w:rPr>
          <w:rFonts w:eastAsia="宋体"/>
          <w:lang w:val="en-US" w:eastAsia="zh-CN"/>
        </w:rPr>
      </w:pPr>
      <w:r>
        <w:rPr>
          <w:rFonts w:eastAsia="宋体" w:hint="eastAsia"/>
          <w:lang w:eastAsia="zh-CN"/>
        </w:rPr>
        <w:t xml:space="preserve">Umi: ISD = 200m, </w:t>
      </w:r>
      <w:r>
        <w:t>BS antenna height</w:t>
      </w:r>
      <w:r>
        <w:rPr>
          <w:rFonts w:eastAsia="宋体" w:hint="eastAsia"/>
          <w:lang w:eastAsia="zh-CN"/>
        </w:rPr>
        <w:t xml:space="preserve"> = 10m, </w:t>
      </w:r>
      <w:r>
        <w:t>BS Tx power</w:t>
      </w:r>
      <w:r>
        <w:rPr>
          <w:rFonts w:eastAsia="宋体" w:hint="eastAsia"/>
          <w:lang w:eastAsia="zh-CN"/>
        </w:rPr>
        <w:t xml:space="preserve"> = 40dBm</w:t>
      </w:r>
    </w:p>
    <w:p w14:paraId="7CB77A72" w14:textId="3D1D88B6" w:rsidR="005A0232" w:rsidRPr="005A0232" w:rsidRDefault="005A0232" w:rsidP="005A0232">
      <w:pPr>
        <w:pStyle w:val="a7"/>
        <w:numPr>
          <w:ilvl w:val="1"/>
          <w:numId w:val="57"/>
        </w:numPr>
        <w:spacing w:after="0"/>
        <w:ind w:leftChars="0"/>
        <w:jc w:val="both"/>
        <w:rPr>
          <w:rFonts w:eastAsia="宋体"/>
          <w:lang w:val="en-US" w:eastAsia="zh-CN"/>
        </w:rPr>
      </w:pPr>
      <w:r>
        <w:rPr>
          <w:rFonts w:eastAsia="宋体" w:hint="eastAsia"/>
          <w:lang w:eastAsia="zh-CN"/>
        </w:rPr>
        <w:t>U</w:t>
      </w:r>
      <w:r>
        <w:rPr>
          <w:rFonts w:eastAsia="宋体"/>
          <w:lang w:eastAsia="zh-CN"/>
        </w:rPr>
        <w:t>m</w:t>
      </w:r>
      <w:r>
        <w:rPr>
          <w:rFonts w:eastAsia="宋体" w:hint="eastAsia"/>
          <w:lang w:eastAsia="zh-CN"/>
        </w:rPr>
        <w:t xml:space="preserve">a: </w:t>
      </w:r>
      <w:r>
        <w:rPr>
          <w:rFonts w:eastAsia="宋体"/>
          <w:lang w:eastAsia="zh-CN"/>
        </w:rPr>
        <w:t xml:space="preserve">ISD = </w:t>
      </w:r>
      <w:r>
        <w:rPr>
          <w:rFonts w:eastAsia="宋体" w:hint="eastAsia"/>
          <w:lang w:eastAsia="zh-CN"/>
        </w:rPr>
        <w:t>5</w:t>
      </w:r>
      <w:r>
        <w:rPr>
          <w:rFonts w:eastAsia="宋体"/>
          <w:lang w:eastAsia="zh-CN"/>
        </w:rPr>
        <w:t xml:space="preserve">00m, </w:t>
      </w:r>
      <w:r>
        <w:t>BS antenna height</w:t>
      </w:r>
      <w:r>
        <w:rPr>
          <w:rFonts w:eastAsia="宋体"/>
          <w:lang w:eastAsia="zh-CN"/>
        </w:rPr>
        <w:t xml:space="preserve"> = </w:t>
      </w:r>
      <w:r w:rsidR="00E133F3">
        <w:rPr>
          <w:rFonts w:eastAsia="宋体" w:hint="eastAsia"/>
          <w:lang w:eastAsia="zh-CN"/>
        </w:rPr>
        <w:t>25</w:t>
      </w:r>
      <w:r>
        <w:rPr>
          <w:rFonts w:eastAsia="宋体"/>
          <w:lang w:eastAsia="zh-CN"/>
        </w:rPr>
        <w:t xml:space="preserve">m, </w:t>
      </w:r>
      <w:r>
        <w:t>BS Tx power</w:t>
      </w:r>
      <w:r>
        <w:rPr>
          <w:rFonts w:eastAsia="宋体"/>
          <w:lang w:eastAsia="zh-CN"/>
        </w:rPr>
        <w:t xml:space="preserve"> = 4</w:t>
      </w:r>
      <w:r w:rsidR="00E133F3">
        <w:rPr>
          <w:rFonts w:eastAsia="宋体" w:hint="eastAsia"/>
          <w:lang w:eastAsia="zh-CN"/>
        </w:rPr>
        <w:t>4</w:t>
      </w:r>
      <w:r>
        <w:rPr>
          <w:rFonts w:eastAsia="宋体"/>
          <w:lang w:eastAsia="zh-CN"/>
        </w:rPr>
        <w:t>dBm</w:t>
      </w:r>
    </w:p>
    <w:p w14:paraId="26EEDC90" w14:textId="1F141EAE" w:rsidR="005A0232" w:rsidRPr="005A0232" w:rsidRDefault="005A0232" w:rsidP="00574490">
      <w:pPr>
        <w:pStyle w:val="a7"/>
        <w:numPr>
          <w:ilvl w:val="0"/>
          <w:numId w:val="57"/>
        </w:numPr>
        <w:spacing w:after="0"/>
        <w:ind w:leftChars="0"/>
        <w:jc w:val="both"/>
        <w:rPr>
          <w:rFonts w:eastAsia="宋体"/>
          <w:lang w:val="en-US" w:eastAsia="zh-CN"/>
        </w:rPr>
      </w:pPr>
      <w:r>
        <w:rPr>
          <w:rFonts w:eastAsia="Times New Roman"/>
          <w:lang w:eastAsia="zh-CN"/>
        </w:rPr>
        <w:t>across different frequency prediction directions</w:t>
      </w:r>
    </w:p>
    <w:p w14:paraId="2CBC846A" w14:textId="51D488BA" w:rsidR="005A0232" w:rsidRPr="005A0232" w:rsidRDefault="005A0232" w:rsidP="005A0232">
      <w:pPr>
        <w:pStyle w:val="a7"/>
        <w:numPr>
          <w:ilvl w:val="1"/>
          <w:numId w:val="57"/>
        </w:numPr>
        <w:spacing w:after="0"/>
        <w:ind w:leftChars="0"/>
        <w:jc w:val="both"/>
        <w:rPr>
          <w:rFonts w:eastAsia="宋体"/>
          <w:lang w:val="en-US" w:eastAsia="zh-CN"/>
        </w:rPr>
      </w:pPr>
      <w:r>
        <w:rPr>
          <w:rFonts w:eastAsia="宋体" w:hint="eastAsia"/>
          <w:lang w:eastAsia="zh-CN"/>
        </w:rPr>
        <w:t xml:space="preserve">2GHz </w:t>
      </w:r>
      <w:r w:rsidRPr="005A0232">
        <w:rPr>
          <w:rFonts w:eastAsia="宋体"/>
          <w:lang w:eastAsia="zh-CN"/>
        </w:rPr>
        <w:sym w:font="Wingdings" w:char="F0E0"/>
      </w:r>
      <w:r>
        <w:rPr>
          <w:rFonts w:eastAsia="宋体" w:hint="eastAsia"/>
          <w:lang w:eastAsia="zh-CN"/>
        </w:rPr>
        <w:t xml:space="preserve"> 4GHz</w:t>
      </w:r>
    </w:p>
    <w:p w14:paraId="7FE7CC06" w14:textId="144BD379" w:rsidR="005A0232" w:rsidRPr="005A0232" w:rsidRDefault="005A0232" w:rsidP="005A0232">
      <w:pPr>
        <w:pStyle w:val="a7"/>
        <w:numPr>
          <w:ilvl w:val="1"/>
          <w:numId w:val="57"/>
        </w:numPr>
        <w:spacing w:after="0"/>
        <w:ind w:leftChars="0"/>
        <w:jc w:val="both"/>
        <w:rPr>
          <w:rFonts w:eastAsia="宋体"/>
          <w:lang w:val="en-US" w:eastAsia="zh-CN"/>
        </w:rPr>
      </w:pPr>
      <w:r>
        <w:rPr>
          <w:rFonts w:eastAsia="宋体" w:hint="eastAsia"/>
          <w:lang w:eastAsia="zh-CN"/>
        </w:rPr>
        <w:t xml:space="preserve">4GHz </w:t>
      </w:r>
      <w:r w:rsidRPr="005A0232">
        <w:rPr>
          <w:rFonts w:eastAsia="宋体"/>
          <w:lang w:eastAsia="zh-CN"/>
        </w:rPr>
        <w:sym w:font="Wingdings" w:char="F0E0"/>
      </w:r>
      <w:r>
        <w:rPr>
          <w:rFonts w:eastAsia="宋体" w:hint="eastAsia"/>
          <w:lang w:eastAsia="zh-CN"/>
        </w:rPr>
        <w:t xml:space="preserve"> 2GHz</w:t>
      </w:r>
    </w:p>
    <w:p w14:paraId="5176474B" w14:textId="2C86AF36" w:rsidR="00D44B22" w:rsidRDefault="00D44B22" w:rsidP="00432398">
      <w:pPr>
        <w:spacing w:after="0"/>
        <w:jc w:val="both"/>
        <w:rPr>
          <w:rFonts w:eastAsia="宋体"/>
          <w:lang w:val="en-US" w:eastAsia="zh-CN"/>
        </w:rPr>
      </w:pPr>
      <w:r>
        <w:rPr>
          <w:rFonts w:eastAsia="宋体" w:hint="eastAsia"/>
          <w:lang w:val="en-US" w:eastAsia="zh-CN"/>
        </w:rPr>
        <w:t>However, we don</w:t>
      </w:r>
      <w:r>
        <w:rPr>
          <w:rFonts w:eastAsia="宋体"/>
          <w:lang w:val="en-US" w:eastAsia="zh-CN"/>
        </w:rPr>
        <w:t>’</w:t>
      </w:r>
      <w:r>
        <w:rPr>
          <w:rFonts w:eastAsia="宋体" w:hint="eastAsia"/>
          <w:lang w:val="en-US" w:eastAsia="zh-CN"/>
        </w:rPr>
        <w:t xml:space="preserve">t think it is sufficient as the generalization performance over some measurement/evaluation related parameters has not </w:t>
      </w:r>
      <w:r w:rsidR="00856698">
        <w:rPr>
          <w:rFonts w:eastAsia="宋体" w:hint="eastAsia"/>
          <w:lang w:val="en-US" w:eastAsia="zh-CN"/>
        </w:rPr>
        <w:t xml:space="preserve">been </w:t>
      </w:r>
      <w:r>
        <w:rPr>
          <w:rFonts w:eastAsia="宋体" w:hint="eastAsia"/>
          <w:lang w:val="en-US" w:eastAsia="zh-CN"/>
        </w:rPr>
        <w:t xml:space="preserve">evaluated yet. E.g., </w:t>
      </w:r>
      <w:r w:rsidR="006832EE">
        <w:rPr>
          <w:rFonts w:eastAsia="宋体"/>
          <w:lang w:eastAsia="zh-CN"/>
        </w:rPr>
        <w:t>different L3 filtering configurations</w:t>
      </w:r>
      <w:r>
        <w:rPr>
          <w:rFonts w:eastAsia="宋体" w:hint="eastAsia"/>
          <w:lang w:val="en-US" w:eastAsia="zh-CN"/>
        </w:rPr>
        <w:t xml:space="preserve">, event thresholds, SMTC period, MGRP. We prefer the model can be </w:t>
      </w:r>
      <w:r>
        <w:rPr>
          <w:rFonts w:eastAsia="宋体"/>
          <w:lang w:val="en-US" w:eastAsia="zh-CN"/>
        </w:rPr>
        <w:t>agnostic</w:t>
      </w:r>
      <w:r>
        <w:rPr>
          <w:rFonts w:eastAsia="宋体" w:hint="eastAsia"/>
          <w:lang w:val="en-US" w:eastAsia="zh-CN"/>
        </w:rPr>
        <w:t xml:space="preserve"> to these configurations.</w:t>
      </w:r>
      <w:r w:rsidR="00595F03">
        <w:rPr>
          <w:rFonts w:eastAsia="宋体"/>
          <w:lang w:val="en-US" w:eastAsia="zh-CN"/>
        </w:rPr>
        <w:t xml:space="preserve"> Therefore, we suggest RAN</w:t>
      </w:r>
      <w:r w:rsidR="00D3488C">
        <w:rPr>
          <w:rFonts w:eastAsia="宋体"/>
          <w:lang w:val="en-US" w:eastAsia="zh-CN"/>
        </w:rPr>
        <w:t>4</w:t>
      </w:r>
      <w:r w:rsidR="00595F03">
        <w:rPr>
          <w:rFonts w:eastAsia="宋体"/>
          <w:lang w:val="en-US" w:eastAsia="zh-CN"/>
        </w:rPr>
        <w:t xml:space="preserve"> continuing working on the generalization issue w.r.t. different parameters in the work item phase.</w:t>
      </w:r>
    </w:p>
    <w:p w14:paraId="55F40193" w14:textId="77777777" w:rsidR="006832EE" w:rsidRDefault="006832EE" w:rsidP="00432398">
      <w:pPr>
        <w:spacing w:after="0"/>
        <w:jc w:val="both"/>
        <w:rPr>
          <w:rFonts w:eastAsia="宋体"/>
          <w:lang w:val="en-US" w:eastAsia="zh-CN"/>
        </w:rPr>
      </w:pPr>
    </w:p>
    <w:p w14:paraId="43F67CCC" w14:textId="7C925786" w:rsidR="00D44B22" w:rsidRDefault="00D44B22" w:rsidP="00D44B22">
      <w:pPr>
        <w:spacing w:after="0"/>
        <w:jc w:val="both"/>
        <w:rPr>
          <w:rFonts w:eastAsia="宋体"/>
          <w:b/>
          <w:bCs/>
          <w:lang w:val="en-US" w:eastAsia="zh-CN"/>
        </w:rPr>
      </w:pPr>
      <w:r>
        <w:rPr>
          <w:rFonts w:eastAsia="宋体" w:hint="eastAsia"/>
          <w:b/>
          <w:bCs/>
          <w:lang w:val="en-US" w:eastAsia="zh-CN"/>
        </w:rPr>
        <w:t xml:space="preserve">Observation </w:t>
      </w:r>
      <w:r w:rsidR="00D44D70">
        <w:rPr>
          <w:rFonts w:eastAsia="宋体" w:hint="eastAsia"/>
          <w:b/>
          <w:bCs/>
          <w:lang w:val="en-US" w:eastAsia="zh-CN"/>
        </w:rPr>
        <w:t>2</w:t>
      </w:r>
      <w:r>
        <w:rPr>
          <w:rFonts w:eastAsia="Times New Roman"/>
          <w:b/>
          <w:bCs/>
          <w:lang w:val="en-US"/>
        </w:rPr>
        <w:t>:</w:t>
      </w:r>
      <w:r w:rsidR="00C66E6F">
        <w:rPr>
          <w:rFonts w:eastAsia="宋体" w:hint="eastAsia"/>
          <w:b/>
          <w:bCs/>
          <w:lang w:val="en-US" w:eastAsia="zh-CN"/>
        </w:rPr>
        <w:t xml:space="preserve"> For generalization performance evaluation, RAN2 didn</w:t>
      </w:r>
      <w:r w:rsidR="00C66E6F">
        <w:rPr>
          <w:rFonts w:eastAsia="宋体"/>
          <w:b/>
          <w:bCs/>
          <w:lang w:val="en-US" w:eastAsia="zh-CN"/>
        </w:rPr>
        <w:t>’</w:t>
      </w:r>
      <w:r w:rsidR="00C66E6F">
        <w:rPr>
          <w:rFonts w:eastAsia="宋体" w:hint="eastAsia"/>
          <w:b/>
          <w:bCs/>
          <w:lang w:val="en-US" w:eastAsia="zh-CN"/>
        </w:rPr>
        <w:t xml:space="preserve">t touch </w:t>
      </w:r>
      <w:r w:rsidR="00C66E6F" w:rsidRPr="00C66E6F">
        <w:rPr>
          <w:rFonts w:eastAsia="Times New Roman"/>
          <w:b/>
          <w:bCs/>
          <w:lang w:val="en-US"/>
        </w:rPr>
        <w:t>measurement/evaluation related parameters</w:t>
      </w:r>
      <w:r w:rsidR="00C66E6F">
        <w:rPr>
          <w:rFonts w:eastAsia="宋体" w:hint="eastAsia"/>
          <w:b/>
          <w:bCs/>
          <w:lang w:val="en-US" w:eastAsia="zh-CN"/>
        </w:rPr>
        <w:t>, e</w:t>
      </w:r>
      <w:r w:rsidR="00C66E6F" w:rsidRPr="00C66E6F">
        <w:rPr>
          <w:rFonts w:eastAsia="宋体"/>
          <w:b/>
          <w:bCs/>
          <w:lang w:val="en-US" w:eastAsia="zh-CN"/>
        </w:rPr>
        <w:t xml:space="preserve">.g., </w:t>
      </w:r>
      <w:r w:rsidR="006832EE" w:rsidRPr="006832EE">
        <w:rPr>
          <w:rFonts w:eastAsia="宋体"/>
          <w:b/>
          <w:bCs/>
          <w:lang w:val="en-US" w:eastAsia="zh-CN"/>
        </w:rPr>
        <w:t>different L3 filtering configurations</w:t>
      </w:r>
      <w:r w:rsidR="00C66E6F" w:rsidRPr="00C66E6F">
        <w:rPr>
          <w:rFonts w:eastAsia="宋体"/>
          <w:b/>
          <w:bCs/>
          <w:lang w:val="en-US" w:eastAsia="zh-CN"/>
        </w:rPr>
        <w:t>, event thresholds, SMTC period, MGRP.</w:t>
      </w:r>
    </w:p>
    <w:p w14:paraId="3475A93C" w14:textId="77777777" w:rsidR="006832EE" w:rsidRDefault="006832EE" w:rsidP="00C66E6F">
      <w:pPr>
        <w:spacing w:after="0"/>
        <w:jc w:val="both"/>
        <w:rPr>
          <w:rFonts w:eastAsia="宋体"/>
          <w:b/>
          <w:bCs/>
          <w:lang w:val="en-US" w:eastAsia="zh-CN"/>
        </w:rPr>
      </w:pPr>
    </w:p>
    <w:p w14:paraId="1BF54B87" w14:textId="1E0AA85B" w:rsidR="00C66E6F" w:rsidRDefault="00C66E6F" w:rsidP="00C66E6F">
      <w:pPr>
        <w:spacing w:after="0"/>
        <w:jc w:val="both"/>
        <w:rPr>
          <w:rFonts w:eastAsia="宋体"/>
          <w:b/>
          <w:bCs/>
          <w:lang w:val="en-US" w:eastAsia="zh-CN"/>
        </w:rPr>
      </w:pPr>
      <w:r>
        <w:rPr>
          <w:rFonts w:eastAsia="Times New Roman"/>
          <w:b/>
          <w:bCs/>
          <w:lang w:val="en-US"/>
        </w:rPr>
        <w:t xml:space="preserve">Proposal </w:t>
      </w:r>
      <w:r w:rsidR="00D44D70">
        <w:rPr>
          <w:rFonts w:eastAsia="宋体" w:hint="eastAsia"/>
          <w:b/>
          <w:bCs/>
          <w:lang w:val="en-US" w:eastAsia="zh-CN"/>
        </w:rPr>
        <w:t>8</w:t>
      </w:r>
      <w:r>
        <w:rPr>
          <w:rFonts w:eastAsia="Times New Roman"/>
          <w:b/>
          <w:bCs/>
          <w:lang w:val="en-US"/>
        </w:rPr>
        <w:t>:</w:t>
      </w:r>
      <w:r>
        <w:rPr>
          <w:rFonts w:eastAsia="宋体" w:hint="eastAsia"/>
          <w:b/>
          <w:bCs/>
          <w:lang w:val="en-US" w:eastAsia="zh-CN"/>
        </w:rPr>
        <w:t xml:space="preserve"> RAN4 shall keep evaluating the </w:t>
      </w:r>
      <w:r>
        <w:rPr>
          <w:rFonts w:eastAsia="宋体"/>
          <w:b/>
          <w:bCs/>
          <w:lang w:val="en-US" w:eastAsia="zh-CN"/>
        </w:rPr>
        <w:t xml:space="preserve">generalization performance </w:t>
      </w:r>
      <w:r>
        <w:rPr>
          <w:rFonts w:eastAsia="宋体" w:hint="eastAsia"/>
          <w:b/>
          <w:bCs/>
          <w:lang w:val="en-US" w:eastAsia="zh-CN"/>
        </w:rPr>
        <w:t xml:space="preserve">over </w:t>
      </w:r>
      <w:r>
        <w:rPr>
          <w:rFonts w:eastAsia="Times New Roman"/>
          <w:b/>
          <w:bCs/>
          <w:lang w:val="en-US"/>
        </w:rPr>
        <w:t>measurement/evaluation related parameters</w:t>
      </w:r>
      <w:r>
        <w:rPr>
          <w:rFonts w:eastAsia="宋体"/>
          <w:b/>
          <w:bCs/>
          <w:lang w:val="en-US" w:eastAsia="zh-CN"/>
        </w:rPr>
        <w:t xml:space="preserve">, e.g., </w:t>
      </w:r>
      <w:r w:rsidR="006832EE" w:rsidRPr="006832EE">
        <w:rPr>
          <w:rFonts w:eastAsia="宋体"/>
          <w:b/>
          <w:bCs/>
          <w:lang w:val="en-US" w:eastAsia="zh-CN"/>
        </w:rPr>
        <w:t>different L3 filtering configurations</w:t>
      </w:r>
      <w:r>
        <w:rPr>
          <w:rFonts w:eastAsia="宋体"/>
          <w:b/>
          <w:bCs/>
          <w:lang w:val="en-US" w:eastAsia="zh-CN"/>
        </w:rPr>
        <w:t>, event thresholds, SMTC period, MGRP</w:t>
      </w:r>
      <w:r>
        <w:rPr>
          <w:rFonts w:eastAsia="宋体" w:hint="eastAsia"/>
          <w:b/>
          <w:bCs/>
          <w:lang w:val="en-US" w:eastAsia="zh-CN"/>
        </w:rPr>
        <w:t xml:space="preserve"> and etc</w:t>
      </w:r>
      <w:r>
        <w:rPr>
          <w:rFonts w:eastAsia="宋体"/>
          <w:b/>
          <w:bCs/>
          <w:lang w:val="en-US" w:eastAsia="zh-CN"/>
        </w:rPr>
        <w:t>.</w:t>
      </w:r>
    </w:p>
    <w:p w14:paraId="2AB6CA1B" w14:textId="77777777" w:rsidR="00D44D70" w:rsidRDefault="00D44D70" w:rsidP="00C66E6F">
      <w:pPr>
        <w:spacing w:after="0"/>
        <w:jc w:val="both"/>
        <w:rPr>
          <w:rFonts w:eastAsia="宋体"/>
          <w:b/>
          <w:bCs/>
          <w:lang w:val="en-US" w:eastAsia="zh-CN"/>
        </w:rPr>
      </w:pPr>
    </w:p>
    <w:p w14:paraId="22DA5FAF" w14:textId="77777777" w:rsidR="00B15EF4" w:rsidRPr="00B15EF4" w:rsidRDefault="00D44D70" w:rsidP="00B15EF4">
      <w:pPr>
        <w:spacing w:after="0"/>
        <w:jc w:val="both"/>
        <w:rPr>
          <w:rFonts w:eastAsia="宋体"/>
          <w:lang w:val="en-US" w:eastAsia="zh-CN"/>
        </w:rPr>
      </w:pPr>
      <w:r w:rsidRPr="00B15EF4">
        <w:rPr>
          <w:rFonts w:eastAsia="宋体" w:hint="eastAsia"/>
          <w:lang w:val="en-US" w:eastAsia="zh-CN"/>
        </w:rPr>
        <w:lastRenderedPageBreak/>
        <w:t>We have simulated the model performance under different L3 filtering configurations, i.e., k= 0, 2,4,6,8.</w:t>
      </w:r>
      <w:r w:rsidR="00B15EF4" w:rsidRPr="00B15EF4">
        <w:rPr>
          <w:rFonts w:eastAsia="宋体" w:hint="eastAsia"/>
          <w:lang w:val="en-US" w:eastAsia="zh-CN"/>
        </w:rPr>
        <w:t xml:space="preserve"> </w:t>
      </w:r>
      <w:r w:rsidR="00B15EF4" w:rsidRPr="00B15EF4">
        <w:rPr>
          <w:rFonts w:eastAsia="宋体"/>
          <w:lang w:val="en-US" w:eastAsia="zh-CN"/>
        </w:rPr>
        <w:t>In the simulation, the settings are as below:</w:t>
      </w:r>
    </w:p>
    <w:p w14:paraId="2E956FD4" w14:textId="77777777" w:rsidR="00B15EF4" w:rsidRPr="00B15EF4" w:rsidRDefault="00B15EF4" w:rsidP="00B15EF4">
      <w:pPr>
        <w:pStyle w:val="a7"/>
        <w:numPr>
          <w:ilvl w:val="0"/>
          <w:numId w:val="64"/>
        </w:numPr>
        <w:spacing w:after="0"/>
        <w:ind w:leftChars="0"/>
        <w:jc w:val="both"/>
        <w:rPr>
          <w:rFonts w:eastAsia="Times New Roman"/>
          <w:lang w:eastAsia="zh-CN"/>
        </w:rPr>
      </w:pPr>
      <w:r w:rsidRPr="00B15EF4">
        <w:rPr>
          <w:rFonts w:eastAsia="Times New Roman"/>
          <w:lang w:eastAsia="zh-CN"/>
        </w:rPr>
        <w:t>Scenario: temporal prediction</w:t>
      </w:r>
    </w:p>
    <w:p w14:paraId="35EFD4C9" w14:textId="1D79940E" w:rsidR="00B15EF4" w:rsidRPr="00B15EF4" w:rsidRDefault="00B15EF4" w:rsidP="00B15EF4">
      <w:pPr>
        <w:pStyle w:val="a7"/>
        <w:numPr>
          <w:ilvl w:val="0"/>
          <w:numId w:val="64"/>
        </w:numPr>
        <w:spacing w:after="0"/>
        <w:ind w:leftChars="0"/>
        <w:jc w:val="both"/>
        <w:rPr>
          <w:rFonts w:eastAsia="Times New Roman"/>
          <w:lang w:eastAsia="zh-CN"/>
        </w:rPr>
      </w:pPr>
      <w:r w:rsidRPr="00B15EF4">
        <w:rPr>
          <w:rFonts w:eastAsia="Times New Roman"/>
          <w:lang w:eastAsia="zh-CN"/>
        </w:rPr>
        <w:t xml:space="preserve">OW: 4 x 40ms, PW: </w:t>
      </w:r>
      <w:r>
        <w:rPr>
          <w:rFonts w:eastAsia="宋体" w:hint="eastAsia"/>
          <w:lang w:eastAsia="zh-CN"/>
        </w:rPr>
        <w:t>4</w:t>
      </w:r>
      <w:r w:rsidRPr="00B15EF4">
        <w:rPr>
          <w:rFonts w:eastAsia="Times New Roman"/>
          <w:lang w:eastAsia="zh-CN"/>
        </w:rPr>
        <w:t>0ms</w:t>
      </w:r>
      <w:r>
        <w:rPr>
          <w:rFonts w:eastAsia="宋体" w:hint="eastAsia"/>
          <w:lang w:eastAsia="zh-CN"/>
        </w:rPr>
        <w:t>, 80ms, 120ms, 160ms</w:t>
      </w:r>
    </w:p>
    <w:p w14:paraId="4CC2E269" w14:textId="074F2025" w:rsidR="00B15EF4" w:rsidRPr="00B15EF4" w:rsidRDefault="00595F03" w:rsidP="00B15EF4">
      <w:pPr>
        <w:pStyle w:val="a7"/>
        <w:numPr>
          <w:ilvl w:val="0"/>
          <w:numId w:val="64"/>
        </w:numPr>
        <w:spacing w:after="0"/>
        <w:ind w:leftChars="0"/>
        <w:jc w:val="both"/>
        <w:rPr>
          <w:rFonts w:eastAsia="Times New Roman"/>
          <w:lang w:eastAsia="zh-CN"/>
        </w:rPr>
      </w:pPr>
      <w:r>
        <w:rPr>
          <w:rFonts w:eastAsia="Times New Roman"/>
          <w:lang w:eastAsia="zh-CN"/>
        </w:rPr>
        <w:t xml:space="preserve">L1 filtering: </w:t>
      </w:r>
      <w:r w:rsidR="00B15EF4" w:rsidRPr="00B15EF4">
        <w:rPr>
          <w:rFonts w:eastAsia="Times New Roman"/>
          <w:lang w:eastAsia="zh-CN"/>
        </w:rPr>
        <w:t>Sliding window</w:t>
      </w:r>
    </w:p>
    <w:p w14:paraId="607DD085" w14:textId="5CFD1BD1" w:rsidR="00595F03" w:rsidRDefault="00B15EF4" w:rsidP="00B15EF4">
      <w:pPr>
        <w:pStyle w:val="a7"/>
        <w:numPr>
          <w:ilvl w:val="0"/>
          <w:numId w:val="64"/>
        </w:numPr>
        <w:spacing w:after="0"/>
        <w:ind w:leftChars="0"/>
        <w:jc w:val="both"/>
        <w:rPr>
          <w:rFonts w:eastAsia="Times New Roman"/>
          <w:lang w:eastAsia="zh-CN"/>
        </w:rPr>
      </w:pPr>
      <w:r w:rsidRPr="00B15EF4">
        <w:rPr>
          <w:rFonts w:eastAsia="Times New Roman"/>
          <w:lang w:eastAsia="zh-CN"/>
        </w:rPr>
        <w:t>Input</w:t>
      </w:r>
      <w:r w:rsidR="00595F03">
        <w:rPr>
          <w:rFonts w:eastAsia="Times New Roman"/>
          <w:lang w:eastAsia="zh-CN"/>
        </w:rPr>
        <w:t xml:space="preserve"> to AI model</w:t>
      </w:r>
      <w:r w:rsidRPr="00B15EF4">
        <w:rPr>
          <w:rFonts w:eastAsia="Times New Roman"/>
          <w:lang w:eastAsia="zh-CN"/>
        </w:rPr>
        <w:t>: RSRP of two cells</w:t>
      </w:r>
      <w:r w:rsidRPr="00B15EF4">
        <w:rPr>
          <w:rFonts w:eastAsia="宋体"/>
          <w:lang w:eastAsia="zh-CN"/>
        </w:rPr>
        <w:t xml:space="preserve"> (the first two strongest)</w:t>
      </w:r>
      <w:r w:rsidRPr="00B15EF4">
        <w:rPr>
          <w:rFonts w:eastAsia="Times New Roman"/>
          <w:lang w:eastAsia="zh-CN"/>
        </w:rPr>
        <w:t xml:space="preserve"> at 4 occasions in OW (2x4</w:t>
      </w:r>
      <w:r w:rsidR="00595F03" w:rsidRPr="00B15EF4">
        <w:rPr>
          <w:rFonts w:eastAsia="Times New Roman"/>
          <w:lang w:eastAsia="zh-CN"/>
        </w:rPr>
        <w:t>)</w:t>
      </w:r>
    </w:p>
    <w:p w14:paraId="74A77E34" w14:textId="2632BD29" w:rsidR="00B15EF4" w:rsidRPr="00B15EF4" w:rsidRDefault="00B15EF4" w:rsidP="00B15EF4">
      <w:pPr>
        <w:pStyle w:val="a7"/>
        <w:numPr>
          <w:ilvl w:val="0"/>
          <w:numId w:val="64"/>
        </w:numPr>
        <w:spacing w:after="0"/>
        <w:ind w:leftChars="0"/>
        <w:jc w:val="both"/>
        <w:rPr>
          <w:rFonts w:eastAsia="Times New Roman"/>
          <w:lang w:eastAsia="zh-CN"/>
        </w:rPr>
      </w:pPr>
      <w:r w:rsidRPr="00B15EF4">
        <w:rPr>
          <w:rFonts w:eastAsia="Times New Roman"/>
          <w:lang w:eastAsia="zh-CN"/>
        </w:rPr>
        <w:t>Output</w:t>
      </w:r>
      <w:r w:rsidR="00595F03">
        <w:rPr>
          <w:rFonts w:eastAsia="Times New Roman"/>
          <w:lang w:eastAsia="zh-CN"/>
        </w:rPr>
        <w:t xml:space="preserve"> from AI model</w:t>
      </w:r>
      <w:r w:rsidRPr="00B15EF4">
        <w:rPr>
          <w:rFonts w:eastAsia="Times New Roman"/>
          <w:lang w:eastAsia="zh-CN"/>
        </w:rPr>
        <w:t xml:space="preserve">: RSRP of two cells at </w:t>
      </w:r>
      <w:r w:rsidR="00384576">
        <w:rPr>
          <w:rFonts w:eastAsia="宋体" w:hint="eastAsia"/>
          <w:lang w:eastAsia="zh-CN"/>
        </w:rPr>
        <w:t>4</w:t>
      </w:r>
      <w:r w:rsidRPr="00B15EF4">
        <w:rPr>
          <w:rFonts w:eastAsia="Times New Roman"/>
          <w:lang w:eastAsia="zh-CN"/>
        </w:rPr>
        <w:t xml:space="preserve"> predicted occasions (2x</w:t>
      </w:r>
      <w:r w:rsidR="00384576">
        <w:rPr>
          <w:rFonts w:eastAsia="宋体" w:hint="eastAsia"/>
          <w:lang w:eastAsia="zh-CN"/>
        </w:rPr>
        <w:t>4</w:t>
      </w:r>
      <w:r w:rsidRPr="00B15EF4">
        <w:rPr>
          <w:rFonts w:eastAsia="Times New Roman"/>
          <w:lang w:eastAsia="zh-CN"/>
        </w:rPr>
        <w:t>)</w:t>
      </w:r>
    </w:p>
    <w:p w14:paraId="4E9DF824" w14:textId="77777777" w:rsidR="00FC3400" w:rsidRDefault="00FC3400" w:rsidP="00FC3400">
      <w:pPr>
        <w:pStyle w:val="a7"/>
        <w:numPr>
          <w:ilvl w:val="0"/>
          <w:numId w:val="64"/>
        </w:numPr>
        <w:spacing w:after="0"/>
        <w:ind w:leftChars="0"/>
        <w:jc w:val="both"/>
        <w:rPr>
          <w:rFonts w:eastAsia="Times New Roman"/>
          <w:lang w:eastAsia="zh-CN"/>
        </w:rPr>
      </w:pPr>
      <w:r>
        <w:rPr>
          <w:rFonts w:eastAsia="Times New Roman"/>
          <w:lang w:eastAsia="zh-CN"/>
        </w:rPr>
        <w:t>Measurement error is added at both training and inference phase. The measured RSRP are used as ground truth, i.e., there is measurement error in ground truth.</w:t>
      </w:r>
    </w:p>
    <w:p w14:paraId="44F84920" w14:textId="1B7A3355" w:rsidR="00B15EF4" w:rsidRPr="00384576" w:rsidRDefault="00B15EF4" w:rsidP="00B15EF4">
      <w:pPr>
        <w:pStyle w:val="a7"/>
        <w:numPr>
          <w:ilvl w:val="0"/>
          <w:numId w:val="64"/>
        </w:numPr>
        <w:spacing w:after="0"/>
        <w:ind w:leftChars="0"/>
        <w:jc w:val="both"/>
        <w:rPr>
          <w:rFonts w:eastAsia="Times New Roman"/>
          <w:lang w:eastAsia="zh-CN"/>
        </w:rPr>
      </w:pPr>
      <w:r w:rsidRPr="00B15EF4">
        <w:rPr>
          <w:rFonts w:eastAsia="Times New Roman"/>
          <w:lang w:eastAsia="zh-CN"/>
        </w:rPr>
        <w:t xml:space="preserve">Inference performed when enter condition of A3 event </w:t>
      </w:r>
      <w:r w:rsidR="00595F03">
        <w:rPr>
          <w:rFonts w:eastAsia="Times New Roman"/>
          <w:lang w:eastAsia="zh-CN"/>
        </w:rPr>
        <w:t>(threshold 2dB</w:t>
      </w:r>
      <w:r w:rsidR="00055979">
        <w:rPr>
          <w:rFonts w:eastAsia="宋体" w:hint="eastAsia"/>
          <w:lang w:eastAsia="zh-CN"/>
        </w:rPr>
        <w:t xml:space="preserve">, </w:t>
      </w:r>
      <w:r w:rsidR="00055979">
        <w:rPr>
          <w:rFonts w:eastAsia="Times New Roman"/>
          <w:lang w:eastAsia="zh-CN"/>
        </w:rPr>
        <w:t>hysteresis</w:t>
      </w:r>
      <w:r w:rsidR="00055979">
        <w:rPr>
          <w:rFonts w:eastAsia="宋体"/>
          <w:lang w:eastAsia="zh-CN"/>
        </w:rPr>
        <w:t>=0</w:t>
      </w:r>
      <w:r w:rsidR="00595F03">
        <w:rPr>
          <w:rFonts w:eastAsia="Times New Roman"/>
          <w:lang w:eastAsia="zh-CN"/>
        </w:rPr>
        <w:t xml:space="preserve">) </w:t>
      </w:r>
      <w:r w:rsidRPr="00B15EF4">
        <w:rPr>
          <w:rFonts w:eastAsia="Times New Roman"/>
          <w:lang w:eastAsia="zh-CN"/>
        </w:rPr>
        <w:t xml:space="preserve">is met. </w:t>
      </w:r>
    </w:p>
    <w:p w14:paraId="55A18462" w14:textId="1D1FAAD1" w:rsidR="00384576" w:rsidRPr="00B15EF4" w:rsidRDefault="00384576" w:rsidP="00384576">
      <w:pPr>
        <w:pStyle w:val="a7"/>
        <w:spacing w:after="0"/>
        <w:ind w:leftChars="0" w:left="1080"/>
        <w:jc w:val="center"/>
        <w:rPr>
          <w:rFonts w:eastAsia="Times New Roman"/>
          <w:lang w:eastAsia="zh-CN"/>
        </w:rPr>
      </w:pPr>
      <w:r w:rsidRPr="001A5076">
        <w:rPr>
          <w:rFonts w:eastAsia="Times New Roman"/>
          <w:noProof/>
          <w:lang w:eastAsia="zh-CN"/>
        </w:rPr>
        <w:drawing>
          <wp:inline distT="0" distB="0" distL="0" distR="0" wp14:anchorId="62E8C5C0" wp14:editId="16F74EF0">
            <wp:extent cx="1726113" cy="1021122"/>
            <wp:effectExtent l="0" t="0" r="7620" b="0"/>
            <wp:docPr id="269194603" name="Picture 16">
              <a:extLst xmlns:a="http://schemas.openxmlformats.org/drawingml/2006/main">
                <a:ext uri="{FF2B5EF4-FFF2-40B4-BE49-F238E27FC236}">
                  <a16:creationId xmlns:a16="http://schemas.microsoft.com/office/drawing/2014/main" id="{E2B068FE-109D-32A0-6122-C8B883ADD2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E2B068FE-109D-32A0-6122-C8B883ADD219}"/>
                        </a:ext>
                      </a:extLst>
                    </pic:cNvPr>
                    <pic:cNvPicPr>
                      <a:picLocks noChangeAspect="1"/>
                    </pic:cNvPicPr>
                  </pic:nvPicPr>
                  <pic:blipFill>
                    <a:blip r:embed="rId11"/>
                    <a:stretch>
                      <a:fillRect/>
                    </a:stretch>
                  </pic:blipFill>
                  <pic:spPr>
                    <a:xfrm>
                      <a:off x="0" y="0"/>
                      <a:ext cx="1735252" cy="1026528"/>
                    </a:xfrm>
                    <a:prstGeom prst="rect">
                      <a:avLst/>
                    </a:prstGeom>
                  </pic:spPr>
                </pic:pic>
              </a:graphicData>
            </a:graphic>
          </wp:inline>
        </w:drawing>
      </w:r>
    </w:p>
    <w:p w14:paraId="08DCBF9B" w14:textId="041A3A94" w:rsidR="00B15EF4" w:rsidRPr="00B15EF4" w:rsidRDefault="00B15EF4" w:rsidP="00C66E6F">
      <w:pPr>
        <w:spacing w:after="0"/>
        <w:jc w:val="both"/>
        <w:rPr>
          <w:rFonts w:eastAsia="宋体"/>
          <w:lang w:eastAsia="zh-CN"/>
        </w:rPr>
      </w:pPr>
    </w:p>
    <w:p w14:paraId="20B1CDBC" w14:textId="42D15B9E" w:rsidR="00D44D70" w:rsidRPr="00384576" w:rsidRDefault="00B15EF4" w:rsidP="00C66E6F">
      <w:pPr>
        <w:spacing w:after="0"/>
        <w:jc w:val="both"/>
        <w:rPr>
          <w:rFonts w:eastAsia="宋体"/>
          <w:lang w:eastAsia="zh-CN"/>
        </w:rPr>
      </w:pPr>
      <w:r w:rsidRPr="00B15EF4">
        <w:rPr>
          <w:rFonts w:eastAsia="宋体"/>
          <w:lang w:eastAsia="zh-CN"/>
        </w:rPr>
        <w:t>Table</w:t>
      </w:r>
      <w:r w:rsidRPr="00B15EF4">
        <w:rPr>
          <w:rFonts w:eastAsia="Times New Roman"/>
          <w:lang w:eastAsia="zh-CN"/>
        </w:rPr>
        <w:t xml:space="preserve">. </w:t>
      </w:r>
      <w:r w:rsidRPr="00B15EF4">
        <w:rPr>
          <w:rFonts w:eastAsia="宋体" w:hint="eastAsia"/>
          <w:lang w:eastAsia="zh-CN"/>
        </w:rPr>
        <w:t>2</w:t>
      </w:r>
      <w:r w:rsidRPr="00B15EF4">
        <w:rPr>
          <w:rFonts w:eastAsia="Times New Roman"/>
          <w:lang w:eastAsia="zh-CN"/>
        </w:rPr>
        <w:t xml:space="preserve"> shows </w:t>
      </w:r>
      <w:r w:rsidRPr="00B15EF4">
        <w:rPr>
          <w:rFonts w:eastAsia="宋体"/>
          <w:lang w:eastAsia="zh-CN"/>
        </w:rPr>
        <w:t>the performance</w:t>
      </w:r>
      <w:r w:rsidRPr="00B15EF4">
        <w:rPr>
          <w:rFonts w:eastAsia="Times New Roman"/>
          <w:lang w:eastAsia="zh-CN"/>
        </w:rPr>
        <w:t xml:space="preserve"> of absolute RSRP difference and relative RSRP difference</w:t>
      </w:r>
      <w:r w:rsidRPr="00B15EF4">
        <w:rPr>
          <w:rFonts w:eastAsia="宋体"/>
          <w:lang w:eastAsia="zh-CN"/>
        </w:rPr>
        <w:t xml:space="preserve"> at 90% tile point </w:t>
      </w:r>
      <w:r w:rsidRPr="00B15EF4">
        <w:rPr>
          <w:rFonts w:eastAsia="宋体" w:hint="eastAsia"/>
          <w:lang w:eastAsia="zh-CN"/>
        </w:rPr>
        <w:t>with different k</w:t>
      </w:r>
      <w:r w:rsidR="004D3BEE">
        <w:rPr>
          <w:rFonts w:eastAsia="宋体" w:hint="eastAsia"/>
          <w:lang w:eastAsia="zh-CN"/>
        </w:rPr>
        <w:t xml:space="preserve"> (RSRP difference at all</w:t>
      </w:r>
      <w:r w:rsidR="00595F03">
        <w:rPr>
          <w:rFonts w:eastAsia="宋体"/>
          <w:lang w:eastAsia="zh-CN"/>
        </w:rPr>
        <w:t xml:space="preserve"> predicted instances </w:t>
      </w:r>
      <w:r w:rsidR="004D3BEE">
        <w:rPr>
          <w:rFonts w:eastAsia="宋体" w:hint="eastAsia"/>
          <w:lang w:eastAsia="zh-CN"/>
        </w:rPr>
        <w:t xml:space="preserve">the PWs are </w:t>
      </w:r>
      <w:r w:rsidR="009F680D">
        <w:rPr>
          <w:rFonts w:eastAsia="宋体" w:hint="eastAsia"/>
          <w:lang w:eastAsia="zh-CN"/>
        </w:rPr>
        <w:t>counted</w:t>
      </w:r>
      <w:r w:rsidR="004D3BEE">
        <w:rPr>
          <w:rFonts w:eastAsia="宋体" w:hint="eastAsia"/>
          <w:lang w:eastAsia="zh-CN"/>
        </w:rPr>
        <w:t xml:space="preserve"> together)</w:t>
      </w:r>
      <w:r w:rsidRPr="00B15EF4">
        <w:rPr>
          <w:rFonts w:eastAsia="宋体" w:hint="eastAsia"/>
          <w:lang w:eastAsia="zh-CN"/>
        </w:rPr>
        <w:t>. It can be observed that</w:t>
      </w:r>
      <w:r>
        <w:rPr>
          <w:rFonts w:eastAsia="宋体" w:hint="eastAsia"/>
          <w:lang w:eastAsia="zh-CN"/>
        </w:rPr>
        <w:t xml:space="preserve"> </w:t>
      </w:r>
      <w:r w:rsidR="00384576">
        <w:rPr>
          <w:rFonts w:eastAsia="宋体" w:hint="eastAsia"/>
          <w:lang w:eastAsia="zh-CN"/>
        </w:rPr>
        <w:t>the predicted RSRP is more accuracy with a larger k (historical samples hold a greater weight). When L3 filtering is not used, i.e., k=0, the accuracy performance is the worst. As the performance difference between k=0 and other values is larger, it seems not good to define a unified requirements for all L3 filtering configurations. RAN4 need</w:t>
      </w:r>
      <w:r w:rsidR="00595F03">
        <w:rPr>
          <w:rFonts w:eastAsia="宋体"/>
          <w:lang w:eastAsia="zh-CN"/>
        </w:rPr>
        <w:t>s</w:t>
      </w:r>
      <w:r w:rsidR="00384576">
        <w:rPr>
          <w:rFonts w:eastAsia="宋体" w:hint="eastAsia"/>
          <w:lang w:eastAsia="zh-CN"/>
        </w:rPr>
        <w:t xml:space="preserve"> to discuss how to define the accuracy </w:t>
      </w:r>
      <w:r w:rsidR="00384576">
        <w:rPr>
          <w:rFonts w:eastAsia="宋体"/>
          <w:lang w:eastAsia="zh-CN"/>
        </w:rPr>
        <w:t>requirements</w:t>
      </w:r>
      <w:r w:rsidR="00384576">
        <w:rPr>
          <w:rFonts w:eastAsia="宋体" w:hint="eastAsia"/>
          <w:lang w:eastAsia="zh-CN"/>
        </w:rPr>
        <w:t xml:space="preserve"> for different L3 filtering configures.</w:t>
      </w:r>
      <w:r w:rsidR="00044657">
        <w:rPr>
          <w:rFonts w:eastAsia="宋体" w:hint="eastAsia"/>
          <w:lang w:eastAsia="zh-CN"/>
        </w:rPr>
        <w:t xml:space="preserve"> </w:t>
      </w:r>
    </w:p>
    <w:p w14:paraId="1FD39FC6" w14:textId="0BCB3F4D" w:rsidR="00B15EF4" w:rsidRPr="00B15EF4" w:rsidRDefault="00B15EF4" w:rsidP="00B15EF4">
      <w:pPr>
        <w:spacing w:after="0"/>
        <w:jc w:val="center"/>
        <w:rPr>
          <w:rFonts w:eastAsia="宋体"/>
          <w:b/>
          <w:bCs/>
          <w:lang w:val="en-US" w:eastAsia="zh-CN"/>
        </w:rPr>
      </w:pPr>
      <w:r w:rsidRPr="00B15EF4">
        <w:rPr>
          <w:rFonts w:eastAsia="宋体" w:hint="eastAsia"/>
          <w:b/>
          <w:bCs/>
          <w:lang w:val="en-US" w:eastAsia="zh-CN"/>
        </w:rPr>
        <w:t>Table 2</w:t>
      </w:r>
    </w:p>
    <w:tbl>
      <w:tblPr>
        <w:tblStyle w:val="a9"/>
        <w:tblW w:w="0" w:type="auto"/>
        <w:jc w:val="center"/>
        <w:tblLook w:val="04A0" w:firstRow="1" w:lastRow="0" w:firstColumn="1" w:lastColumn="0" w:noHBand="0" w:noVBand="1"/>
      </w:tblPr>
      <w:tblGrid>
        <w:gridCol w:w="662"/>
        <w:gridCol w:w="3210"/>
        <w:gridCol w:w="3210"/>
      </w:tblGrid>
      <w:tr w:rsidR="00B15EF4" w14:paraId="28970B48" w14:textId="77777777" w:rsidTr="00B15EF4">
        <w:trPr>
          <w:jc w:val="center"/>
        </w:trPr>
        <w:tc>
          <w:tcPr>
            <w:tcW w:w="662" w:type="dxa"/>
          </w:tcPr>
          <w:p w14:paraId="424F73A4" w14:textId="2445FF16" w:rsidR="00B15EF4" w:rsidRPr="00B15EF4" w:rsidRDefault="00B15EF4" w:rsidP="00B15EF4">
            <w:pPr>
              <w:spacing w:after="0"/>
              <w:jc w:val="center"/>
              <w:rPr>
                <w:rFonts w:eastAsia="宋体"/>
                <w:b/>
                <w:bCs/>
                <w:lang w:val="en-US" w:eastAsia="zh-CN"/>
              </w:rPr>
            </w:pPr>
            <w:r w:rsidRPr="00B15EF4">
              <w:rPr>
                <w:rFonts w:eastAsia="宋体" w:hint="eastAsia"/>
                <w:b/>
                <w:bCs/>
                <w:lang w:val="en-US" w:eastAsia="zh-CN"/>
              </w:rPr>
              <w:t>k</w:t>
            </w:r>
          </w:p>
        </w:tc>
        <w:tc>
          <w:tcPr>
            <w:tcW w:w="3210" w:type="dxa"/>
          </w:tcPr>
          <w:p w14:paraId="7D1425CD" w14:textId="411D97F6" w:rsidR="00B15EF4" w:rsidRDefault="00B15EF4" w:rsidP="00B15EF4">
            <w:pPr>
              <w:spacing w:after="0"/>
              <w:jc w:val="center"/>
              <w:rPr>
                <w:rFonts w:eastAsia="宋体"/>
                <w:lang w:val="en-US" w:eastAsia="zh-CN"/>
              </w:rPr>
            </w:pPr>
            <w:r>
              <w:rPr>
                <w:rFonts w:eastAsia="Times New Roman"/>
                <w:b/>
                <w:bCs/>
                <w:lang w:eastAsia="zh-CN"/>
              </w:rPr>
              <w:t>Absolute RSRP difference [dB]</w:t>
            </w:r>
          </w:p>
        </w:tc>
        <w:tc>
          <w:tcPr>
            <w:tcW w:w="3210" w:type="dxa"/>
          </w:tcPr>
          <w:p w14:paraId="08FB37C4" w14:textId="275B8ACA" w:rsidR="00B15EF4" w:rsidRDefault="00B15EF4" w:rsidP="00B15EF4">
            <w:pPr>
              <w:spacing w:after="0"/>
              <w:jc w:val="center"/>
              <w:rPr>
                <w:rFonts w:eastAsia="宋体"/>
                <w:lang w:val="en-US" w:eastAsia="zh-CN"/>
              </w:rPr>
            </w:pPr>
            <w:r>
              <w:rPr>
                <w:rFonts w:eastAsia="Times New Roman"/>
                <w:b/>
                <w:bCs/>
                <w:lang w:eastAsia="zh-CN"/>
              </w:rPr>
              <w:t>Relative RSRP difference [dB]</w:t>
            </w:r>
          </w:p>
        </w:tc>
      </w:tr>
      <w:tr w:rsidR="00B15EF4" w14:paraId="12CC8FF3" w14:textId="77777777" w:rsidTr="006B5BE6">
        <w:trPr>
          <w:jc w:val="center"/>
        </w:trPr>
        <w:tc>
          <w:tcPr>
            <w:tcW w:w="662" w:type="dxa"/>
          </w:tcPr>
          <w:p w14:paraId="4598A205" w14:textId="2C57B042" w:rsidR="00B15EF4" w:rsidRDefault="00B15EF4" w:rsidP="00B15EF4">
            <w:pPr>
              <w:spacing w:after="0"/>
              <w:jc w:val="center"/>
              <w:rPr>
                <w:rFonts w:eastAsia="宋体"/>
                <w:lang w:val="en-US" w:eastAsia="zh-CN"/>
              </w:rPr>
            </w:pPr>
            <w:r>
              <w:rPr>
                <w:rFonts w:eastAsia="宋体" w:hint="eastAsia"/>
                <w:lang w:val="en-US" w:eastAsia="zh-CN"/>
              </w:rPr>
              <w:t>0</w:t>
            </w:r>
          </w:p>
        </w:tc>
        <w:tc>
          <w:tcPr>
            <w:tcW w:w="3210" w:type="dxa"/>
          </w:tcPr>
          <w:p w14:paraId="0B8C83FE" w14:textId="4AE30766" w:rsidR="00B15EF4" w:rsidRDefault="00B15EF4" w:rsidP="00B15EF4">
            <w:pPr>
              <w:spacing w:after="0"/>
              <w:jc w:val="center"/>
              <w:rPr>
                <w:rFonts w:eastAsia="宋体"/>
                <w:lang w:val="en-US" w:eastAsia="zh-CN"/>
              </w:rPr>
            </w:pPr>
            <w:r w:rsidRPr="006D14EC">
              <w:t>3.42</w:t>
            </w:r>
          </w:p>
        </w:tc>
        <w:tc>
          <w:tcPr>
            <w:tcW w:w="3210" w:type="dxa"/>
          </w:tcPr>
          <w:p w14:paraId="28B06983" w14:textId="5085B41B" w:rsidR="00B15EF4" w:rsidRDefault="00B15EF4" w:rsidP="00B15EF4">
            <w:pPr>
              <w:spacing w:after="0"/>
              <w:jc w:val="center"/>
              <w:rPr>
                <w:rFonts w:eastAsia="宋体"/>
                <w:lang w:val="en-US" w:eastAsia="zh-CN"/>
              </w:rPr>
            </w:pPr>
            <w:r w:rsidRPr="00A627F8">
              <w:t>4.25</w:t>
            </w:r>
          </w:p>
        </w:tc>
      </w:tr>
      <w:tr w:rsidR="00B15EF4" w14:paraId="30767553" w14:textId="77777777" w:rsidTr="006B5BE6">
        <w:trPr>
          <w:jc w:val="center"/>
        </w:trPr>
        <w:tc>
          <w:tcPr>
            <w:tcW w:w="662" w:type="dxa"/>
          </w:tcPr>
          <w:p w14:paraId="4CBB0A16" w14:textId="3B118F78" w:rsidR="00B15EF4" w:rsidRDefault="00B15EF4" w:rsidP="00B15EF4">
            <w:pPr>
              <w:spacing w:after="0"/>
              <w:jc w:val="center"/>
              <w:rPr>
                <w:rFonts w:eastAsia="宋体"/>
                <w:lang w:val="en-US" w:eastAsia="zh-CN"/>
              </w:rPr>
            </w:pPr>
            <w:r>
              <w:rPr>
                <w:rFonts w:eastAsia="宋体" w:hint="eastAsia"/>
                <w:lang w:val="en-US" w:eastAsia="zh-CN"/>
              </w:rPr>
              <w:t>2</w:t>
            </w:r>
          </w:p>
        </w:tc>
        <w:tc>
          <w:tcPr>
            <w:tcW w:w="3210" w:type="dxa"/>
          </w:tcPr>
          <w:p w14:paraId="3E7EB94C" w14:textId="42D93C1F" w:rsidR="00B15EF4" w:rsidRDefault="00B15EF4" w:rsidP="00B15EF4">
            <w:pPr>
              <w:spacing w:after="0"/>
              <w:jc w:val="center"/>
              <w:rPr>
                <w:rFonts w:eastAsia="宋体"/>
                <w:lang w:val="en-US" w:eastAsia="zh-CN"/>
              </w:rPr>
            </w:pPr>
            <w:r w:rsidRPr="006D14EC">
              <w:t>1.12</w:t>
            </w:r>
          </w:p>
        </w:tc>
        <w:tc>
          <w:tcPr>
            <w:tcW w:w="3210" w:type="dxa"/>
          </w:tcPr>
          <w:p w14:paraId="1E976124" w14:textId="345B53C4" w:rsidR="00B15EF4" w:rsidRDefault="00B15EF4" w:rsidP="00B15EF4">
            <w:pPr>
              <w:spacing w:after="0"/>
              <w:jc w:val="center"/>
              <w:rPr>
                <w:rFonts w:eastAsia="宋体"/>
                <w:lang w:val="en-US" w:eastAsia="zh-CN"/>
              </w:rPr>
            </w:pPr>
            <w:r w:rsidRPr="00A627F8">
              <w:t>1.34</w:t>
            </w:r>
          </w:p>
        </w:tc>
      </w:tr>
      <w:tr w:rsidR="00B15EF4" w14:paraId="1080FE16" w14:textId="77777777" w:rsidTr="006B5BE6">
        <w:trPr>
          <w:jc w:val="center"/>
        </w:trPr>
        <w:tc>
          <w:tcPr>
            <w:tcW w:w="662" w:type="dxa"/>
          </w:tcPr>
          <w:p w14:paraId="4B7FC36C" w14:textId="2BB9D0FA" w:rsidR="00B15EF4" w:rsidRDefault="00B15EF4" w:rsidP="00B15EF4">
            <w:pPr>
              <w:spacing w:after="0"/>
              <w:jc w:val="center"/>
              <w:rPr>
                <w:rFonts w:eastAsia="宋体"/>
                <w:lang w:val="en-US" w:eastAsia="zh-CN"/>
              </w:rPr>
            </w:pPr>
            <w:r>
              <w:rPr>
                <w:rFonts w:eastAsia="宋体" w:hint="eastAsia"/>
                <w:lang w:val="en-US" w:eastAsia="zh-CN"/>
              </w:rPr>
              <w:t>4</w:t>
            </w:r>
          </w:p>
        </w:tc>
        <w:tc>
          <w:tcPr>
            <w:tcW w:w="3210" w:type="dxa"/>
          </w:tcPr>
          <w:p w14:paraId="7F78F101" w14:textId="2C4CFFAC" w:rsidR="00B15EF4" w:rsidRDefault="00B15EF4" w:rsidP="00B15EF4">
            <w:pPr>
              <w:spacing w:after="0"/>
              <w:jc w:val="center"/>
              <w:rPr>
                <w:rFonts w:eastAsia="宋体"/>
                <w:lang w:val="en-US" w:eastAsia="zh-CN"/>
              </w:rPr>
            </w:pPr>
            <w:r w:rsidRPr="006D14EC">
              <w:t>0.76</w:t>
            </w:r>
          </w:p>
        </w:tc>
        <w:tc>
          <w:tcPr>
            <w:tcW w:w="3210" w:type="dxa"/>
          </w:tcPr>
          <w:p w14:paraId="5DC2AD58" w14:textId="2EA94585" w:rsidR="00B15EF4" w:rsidRDefault="00B15EF4" w:rsidP="00B15EF4">
            <w:pPr>
              <w:spacing w:after="0"/>
              <w:jc w:val="center"/>
              <w:rPr>
                <w:rFonts w:eastAsia="宋体"/>
                <w:lang w:val="en-US" w:eastAsia="zh-CN"/>
              </w:rPr>
            </w:pPr>
            <w:r w:rsidRPr="00A627F8">
              <w:t>0.93</w:t>
            </w:r>
          </w:p>
        </w:tc>
      </w:tr>
      <w:tr w:rsidR="00B15EF4" w14:paraId="0AE0FD04" w14:textId="77777777" w:rsidTr="006B5BE6">
        <w:trPr>
          <w:jc w:val="center"/>
        </w:trPr>
        <w:tc>
          <w:tcPr>
            <w:tcW w:w="662" w:type="dxa"/>
          </w:tcPr>
          <w:p w14:paraId="3FA041CC" w14:textId="1292CD42" w:rsidR="00B15EF4" w:rsidRDefault="00B15EF4" w:rsidP="00B15EF4">
            <w:pPr>
              <w:spacing w:after="0"/>
              <w:jc w:val="center"/>
              <w:rPr>
                <w:rFonts w:eastAsia="宋体"/>
                <w:lang w:val="en-US" w:eastAsia="zh-CN"/>
              </w:rPr>
            </w:pPr>
            <w:r>
              <w:rPr>
                <w:rFonts w:eastAsia="宋体" w:hint="eastAsia"/>
                <w:lang w:val="en-US" w:eastAsia="zh-CN"/>
              </w:rPr>
              <w:t>6</w:t>
            </w:r>
          </w:p>
        </w:tc>
        <w:tc>
          <w:tcPr>
            <w:tcW w:w="3210" w:type="dxa"/>
          </w:tcPr>
          <w:p w14:paraId="0209049B" w14:textId="132E94A2" w:rsidR="00B15EF4" w:rsidRDefault="00B15EF4" w:rsidP="00B15EF4">
            <w:pPr>
              <w:spacing w:after="0"/>
              <w:jc w:val="center"/>
              <w:rPr>
                <w:rFonts w:eastAsia="宋体"/>
                <w:lang w:val="en-US" w:eastAsia="zh-CN"/>
              </w:rPr>
            </w:pPr>
            <w:r w:rsidRPr="006D14EC">
              <w:t>0.49</w:t>
            </w:r>
          </w:p>
        </w:tc>
        <w:tc>
          <w:tcPr>
            <w:tcW w:w="3210" w:type="dxa"/>
          </w:tcPr>
          <w:p w14:paraId="2F026B74" w14:textId="2EDCC573" w:rsidR="00B15EF4" w:rsidRDefault="00B15EF4" w:rsidP="00B15EF4">
            <w:pPr>
              <w:spacing w:after="0"/>
              <w:jc w:val="center"/>
              <w:rPr>
                <w:rFonts w:eastAsia="宋体"/>
                <w:lang w:val="en-US" w:eastAsia="zh-CN"/>
              </w:rPr>
            </w:pPr>
            <w:r w:rsidRPr="00A627F8">
              <w:t>0.62</w:t>
            </w:r>
          </w:p>
        </w:tc>
      </w:tr>
      <w:tr w:rsidR="00B15EF4" w14:paraId="1209FD45" w14:textId="77777777" w:rsidTr="006B5BE6">
        <w:trPr>
          <w:jc w:val="center"/>
        </w:trPr>
        <w:tc>
          <w:tcPr>
            <w:tcW w:w="662" w:type="dxa"/>
          </w:tcPr>
          <w:p w14:paraId="74572B96" w14:textId="24D90690" w:rsidR="00B15EF4" w:rsidRDefault="00B15EF4" w:rsidP="00B15EF4">
            <w:pPr>
              <w:spacing w:after="0"/>
              <w:jc w:val="center"/>
              <w:rPr>
                <w:rFonts w:eastAsia="宋体"/>
                <w:lang w:val="en-US" w:eastAsia="zh-CN"/>
              </w:rPr>
            </w:pPr>
            <w:r>
              <w:rPr>
                <w:rFonts w:eastAsia="宋体" w:hint="eastAsia"/>
                <w:lang w:val="en-US" w:eastAsia="zh-CN"/>
              </w:rPr>
              <w:t>8</w:t>
            </w:r>
          </w:p>
        </w:tc>
        <w:tc>
          <w:tcPr>
            <w:tcW w:w="3210" w:type="dxa"/>
          </w:tcPr>
          <w:p w14:paraId="4F300EFB" w14:textId="53F608A0" w:rsidR="00B15EF4" w:rsidRDefault="00B15EF4" w:rsidP="00B15EF4">
            <w:pPr>
              <w:spacing w:after="0"/>
              <w:jc w:val="center"/>
              <w:rPr>
                <w:rFonts w:eastAsia="宋体"/>
                <w:lang w:val="en-US" w:eastAsia="zh-CN"/>
              </w:rPr>
            </w:pPr>
            <w:r w:rsidRPr="006D14EC">
              <w:t>0.35</w:t>
            </w:r>
          </w:p>
        </w:tc>
        <w:tc>
          <w:tcPr>
            <w:tcW w:w="3210" w:type="dxa"/>
          </w:tcPr>
          <w:p w14:paraId="01BB85D5" w14:textId="668FA737" w:rsidR="00B15EF4" w:rsidRDefault="00B15EF4" w:rsidP="00B15EF4">
            <w:pPr>
              <w:spacing w:after="0"/>
              <w:jc w:val="center"/>
              <w:rPr>
                <w:rFonts w:eastAsia="宋体"/>
                <w:lang w:val="en-US" w:eastAsia="zh-CN"/>
              </w:rPr>
            </w:pPr>
            <w:r w:rsidRPr="00A627F8">
              <w:t>0.45</w:t>
            </w:r>
          </w:p>
        </w:tc>
      </w:tr>
    </w:tbl>
    <w:p w14:paraId="1FF1ACC3" w14:textId="77777777" w:rsidR="00B15EF4" w:rsidRDefault="00B15EF4" w:rsidP="00C66E6F">
      <w:pPr>
        <w:spacing w:after="0"/>
        <w:jc w:val="both"/>
        <w:rPr>
          <w:rFonts w:eastAsia="宋体"/>
          <w:lang w:val="en-US" w:eastAsia="zh-CN"/>
        </w:rPr>
      </w:pPr>
    </w:p>
    <w:p w14:paraId="21AFB3D3" w14:textId="77777777" w:rsidR="00044657" w:rsidRDefault="00044657" w:rsidP="00384576">
      <w:pPr>
        <w:spacing w:after="0"/>
        <w:jc w:val="both"/>
        <w:rPr>
          <w:rFonts w:eastAsia="宋体"/>
          <w:b/>
          <w:bCs/>
          <w:lang w:val="en-US" w:eastAsia="zh-CN"/>
        </w:rPr>
      </w:pPr>
    </w:p>
    <w:p w14:paraId="27F59C84" w14:textId="52A86822" w:rsidR="00384576" w:rsidRDefault="00384576" w:rsidP="00384576">
      <w:pPr>
        <w:spacing w:after="0"/>
        <w:jc w:val="both"/>
        <w:rPr>
          <w:rFonts w:eastAsia="宋体"/>
          <w:b/>
          <w:bCs/>
          <w:lang w:val="en-US" w:eastAsia="zh-CN"/>
        </w:rPr>
      </w:pPr>
      <w:r>
        <w:rPr>
          <w:rFonts w:eastAsia="宋体" w:hint="eastAsia"/>
          <w:b/>
          <w:bCs/>
          <w:lang w:val="en-US" w:eastAsia="zh-CN"/>
        </w:rPr>
        <w:t>Observation 3</w:t>
      </w:r>
      <w:r>
        <w:rPr>
          <w:rFonts w:eastAsia="Times New Roman"/>
          <w:b/>
          <w:bCs/>
          <w:lang w:val="en-US"/>
        </w:rPr>
        <w:t>:</w:t>
      </w:r>
      <w:r>
        <w:rPr>
          <w:rFonts w:eastAsia="宋体" w:hint="eastAsia"/>
          <w:b/>
          <w:bCs/>
          <w:lang w:val="en-US" w:eastAsia="zh-CN"/>
        </w:rPr>
        <w:t xml:space="preserve"> The performance </w:t>
      </w:r>
      <w:r w:rsidR="00765AB1">
        <w:rPr>
          <w:rFonts w:eastAsia="宋体" w:hint="eastAsia"/>
          <w:b/>
          <w:bCs/>
          <w:lang w:val="en-US" w:eastAsia="zh-CN"/>
        </w:rPr>
        <w:t>with different L3 filtering configurations diverge</w:t>
      </w:r>
      <w:r>
        <w:rPr>
          <w:rFonts w:eastAsia="宋体"/>
          <w:b/>
          <w:bCs/>
          <w:lang w:val="en-US" w:eastAsia="zh-CN"/>
        </w:rPr>
        <w:t>.</w:t>
      </w:r>
    </w:p>
    <w:p w14:paraId="75FFC199" w14:textId="77777777" w:rsidR="00765AB1" w:rsidRDefault="00765AB1" w:rsidP="00384576">
      <w:pPr>
        <w:spacing w:after="0"/>
        <w:jc w:val="both"/>
        <w:rPr>
          <w:rFonts w:eastAsia="宋体"/>
          <w:b/>
          <w:bCs/>
          <w:lang w:val="en-US" w:eastAsia="zh-CN"/>
        </w:rPr>
      </w:pPr>
    </w:p>
    <w:p w14:paraId="68428659" w14:textId="7D33B997" w:rsidR="00D44D70" w:rsidRPr="00044657" w:rsidRDefault="00765AB1" w:rsidP="00C66E6F">
      <w:pPr>
        <w:spacing w:after="0"/>
        <w:jc w:val="both"/>
        <w:rPr>
          <w:rFonts w:eastAsia="宋体"/>
          <w:b/>
          <w:bCs/>
          <w:lang w:val="en-US" w:eastAsia="zh-CN"/>
        </w:rPr>
      </w:pPr>
      <w:r>
        <w:rPr>
          <w:rFonts w:eastAsia="Times New Roman"/>
          <w:b/>
          <w:bCs/>
          <w:lang w:val="en-US"/>
        </w:rPr>
        <w:t xml:space="preserve">Proposal </w:t>
      </w:r>
      <w:r>
        <w:rPr>
          <w:rFonts w:eastAsia="宋体" w:hint="eastAsia"/>
          <w:b/>
          <w:bCs/>
          <w:lang w:val="en-US" w:eastAsia="zh-CN"/>
        </w:rPr>
        <w:t>9</w:t>
      </w:r>
      <w:r>
        <w:rPr>
          <w:rFonts w:eastAsia="Times New Roman"/>
          <w:b/>
          <w:bCs/>
          <w:lang w:val="en-US"/>
        </w:rPr>
        <w:t>:</w:t>
      </w:r>
      <w:r>
        <w:rPr>
          <w:rFonts w:eastAsia="宋体"/>
          <w:b/>
          <w:bCs/>
          <w:lang w:val="en-US" w:eastAsia="zh-CN"/>
        </w:rPr>
        <w:t xml:space="preserve"> </w:t>
      </w:r>
      <w:r>
        <w:rPr>
          <w:rFonts w:eastAsia="宋体" w:hint="eastAsia"/>
          <w:b/>
          <w:bCs/>
          <w:lang w:val="en-US" w:eastAsia="zh-CN"/>
        </w:rPr>
        <w:t>Further discuss how to define RSRP accuracy requirements for</w:t>
      </w:r>
      <w:r>
        <w:rPr>
          <w:rFonts w:eastAsia="宋体"/>
          <w:b/>
          <w:bCs/>
          <w:lang w:val="en-US" w:eastAsia="zh-CN"/>
        </w:rPr>
        <w:t xml:space="preserve"> different L3 filtering configurations</w:t>
      </w:r>
      <w:r>
        <w:rPr>
          <w:rFonts w:eastAsia="宋体" w:hint="eastAsia"/>
          <w:b/>
          <w:bCs/>
          <w:lang w:val="en-US" w:eastAsia="zh-CN"/>
        </w:rPr>
        <w:t>.</w:t>
      </w:r>
    </w:p>
    <w:p w14:paraId="30486AED" w14:textId="77777777" w:rsidR="00955D52" w:rsidRDefault="00955D52" w:rsidP="00955D52">
      <w:pPr>
        <w:spacing w:after="0"/>
        <w:rPr>
          <w:rFonts w:eastAsia="宋体"/>
          <w:noProof/>
          <w:sz w:val="16"/>
          <w:szCs w:val="16"/>
          <w:lang w:eastAsia="zh-CN"/>
        </w:rPr>
      </w:pPr>
      <w:bookmarkStart w:id="5" w:name="OLE_LINK35"/>
      <w:bookmarkStart w:id="6" w:name="OLE_LINK92"/>
      <w:bookmarkStart w:id="7" w:name="OLE_LINK62"/>
    </w:p>
    <w:p w14:paraId="36776C61" w14:textId="79ACE89B" w:rsidR="00955D52" w:rsidRPr="002624C0" w:rsidRDefault="00955D52" w:rsidP="00955D52">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zh-CN"/>
        </w:rPr>
      </w:pPr>
      <w:r w:rsidRPr="002624C0">
        <w:rPr>
          <w:rFonts w:asciiTheme="minorHAnsi" w:eastAsia="宋体" w:hAnsiTheme="minorHAnsi" w:cstheme="minorHAnsi"/>
          <w:b w:val="0"/>
          <w:bCs w:val="0"/>
          <w:sz w:val="28"/>
          <w:szCs w:val="18"/>
          <w:lang w:eastAsia="en-US"/>
        </w:rPr>
        <w:t>2.</w:t>
      </w:r>
      <w:r w:rsidR="00765AB1">
        <w:rPr>
          <w:rFonts w:asciiTheme="minorHAnsi" w:eastAsia="宋体" w:hAnsiTheme="minorHAnsi" w:cstheme="minorHAnsi" w:hint="eastAsia"/>
          <w:b w:val="0"/>
          <w:bCs w:val="0"/>
          <w:sz w:val="28"/>
          <w:szCs w:val="18"/>
          <w:lang w:eastAsia="zh-CN"/>
        </w:rPr>
        <w:t>5</w:t>
      </w:r>
      <w:r w:rsidRPr="002624C0">
        <w:rPr>
          <w:rFonts w:asciiTheme="minorHAnsi" w:eastAsia="宋体" w:hAnsiTheme="minorHAnsi" w:cstheme="minorHAnsi"/>
          <w:b w:val="0"/>
          <w:bCs w:val="0"/>
          <w:sz w:val="28"/>
          <w:szCs w:val="18"/>
          <w:lang w:eastAsia="en-US"/>
        </w:rPr>
        <w:t xml:space="preserve"> Prioritize measurement event prediction</w:t>
      </w:r>
      <w:r w:rsidRPr="002624C0">
        <w:rPr>
          <w:rFonts w:asciiTheme="minorHAnsi" w:eastAsia="宋体" w:hAnsiTheme="minorHAnsi" w:cstheme="minorHAnsi"/>
          <w:b w:val="0"/>
          <w:bCs w:val="0"/>
          <w:sz w:val="28"/>
          <w:szCs w:val="18"/>
          <w:lang w:eastAsia="zh-CN"/>
        </w:rPr>
        <w:t xml:space="preserve"> for temporal domain prediction</w:t>
      </w:r>
    </w:p>
    <w:p w14:paraId="1E8590EB" w14:textId="77777777" w:rsidR="00955D52" w:rsidRDefault="00955D52" w:rsidP="00955D52">
      <w:pPr>
        <w:rPr>
          <w:rFonts w:eastAsia="宋体"/>
          <w:lang w:eastAsia="zh-CN"/>
        </w:rPr>
      </w:pPr>
      <w:r>
        <w:rPr>
          <w:rFonts w:eastAsia="宋体"/>
          <w:lang w:eastAsia="zh-CN"/>
        </w:rPr>
        <w:t>According to the SID, there are two cases, RRM measurement prediction and measurement event prediction. If indirect prediction is used for measurement event prediction, RRM measurement prediction is the basis. Due to this, both RAN2 and RAN4 focused on RRM measurement prediction at the beginning. But in the field, event triggered L3 measurement report is widely used, and periodic L3 measurement report is seldomly used. For legacy L3 measurement, RAN4 only defined test cases for event triggered L3 measurement report. We know this is the last meeting for the SI and it is meaningless to discuss which case to be prioritized. But as we are paving the way for R20 WI, we think it is important to discuss which case should be the focus.</w:t>
      </w:r>
    </w:p>
    <w:p w14:paraId="22C61E17" w14:textId="20E9D917" w:rsidR="00EE2061" w:rsidRDefault="00EE2061" w:rsidP="00EE2061">
      <w:pPr>
        <w:spacing w:after="0"/>
        <w:jc w:val="both"/>
        <w:rPr>
          <w:rFonts w:eastAsia="宋体"/>
          <w:b/>
          <w:bCs/>
          <w:lang w:val="en-US" w:eastAsia="zh-CN"/>
        </w:rPr>
      </w:pPr>
      <w:r w:rsidRPr="00EE2061">
        <w:rPr>
          <w:rFonts w:eastAsia="Times New Roman"/>
          <w:b/>
          <w:bCs/>
          <w:lang w:val="en-US"/>
        </w:rPr>
        <w:t xml:space="preserve">Observation </w:t>
      </w:r>
      <w:r w:rsidR="00765AB1">
        <w:rPr>
          <w:rFonts w:eastAsia="宋体" w:hint="eastAsia"/>
          <w:b/>
          <w:bCs/>
          <w:lang w:val="en-US" w:eastAsia="zh-CN"/>
        </w:rPr>
        <w:t>4</w:t>
      </w:r>
      <w:r w:rsidRPr="00EE2061">
        <w:rPr>
          <w:rFonts w:eastAsia="Times New Roman"/>
          <w:b/>
          <w:bCs/>
          <w:lang w:val="en-US"/>
        </w:rPr>
        <w:t>:</w:t>
      </w:r>
      <w:r>
        <w:t xml:space="preserve"> </w:t>
      </w:r>
      <w:r>
        <w:rPr>
          <w:rFonts w:eastAsia="Times New Roman"/>
          <w:b/>
          <w:bCs/>
          <w:lang w:val="en-US"/>
        </w:rPr>
        <w:t>For legacy L3 measurement, RAN4 only defined test cases for event triggered L3 measurement report.</w:t>
      </w:r>
    </w:p>
    <w:p w14:paraId="494FDB25" w14:textId="77777777" w:rsidR="00EE2061" w:rsidRPr="00EE2061" w:rsidRDefault="00EE2061" w:rsidP="00EE2061">
      <w:pPr>
        <w:spacing w:after="0"/>
        <w:jc w:val="both"/>
        <w:rPr>
          <w:rFonts w:eastAsia="宋体"/>
          <w:b/>
          <w:bCs/>
          <w:highlight w:val="yellow"/>
          <w:lang w:val="en-US" w:eastAsia="zh-CN"/>
        </w:rPr>
      </w:pPr>
    </w:p>
    <w:p w14:paraId="2836AB66" w14:textId="40673807" w:rsidR="00B4766A" w:rsidRPr="00EE2061" w:rsidRDefault="00955D52" w:rsidP="00EE2061">
      <w:pPr>
        <w:rPr>
          <w:rFonts w:eastAsia="宋体"/>
          <w:lang w:eastAsia="zh-CN"/>
        </w:rPr>
      </w:pPr>
      <w:r>
        <w:rPr>
          <w:rFonts w:eastAsia="宋体"/>
          <w:lang w:eastAsia="zh-CN"/>
        </w:rPr>
        <w:t>For temporal domain prediction, there are two cases, Case A and Case B</w:t>
      </w:r>
      <w:r w:rsidR="00B4766A">
        <w:rPr>
          <w:rFonts w:eastAsia="宋体" w:hint="eastAsia"/>
          <w:lang w:eastAsia="zh-CN"/>
        </w:rPr>
        <w:t xml:space="preserve">. </w:t>
      </w:r>
      <w:r w:rsidR="00B4766A">
        <w:rPr>
          <w:rFonts w:eastAsia="宋体"/>
          <w:lang w:val="en-US" w:eastAsia="zh-CN"/>
        </w:rPr>
        <w:t xml:space="preserve">As in temporal domain prediction Case A, </w:t>
      </w:r>
      <w:r w:rsidR="00B4766A">
        <w:rPr>
          <w:rFonts w:eastAsia="宋体" w:hint="eastAsia"/>
          <w:lang w:val="en-US" w:eastAsia="zh-CN"/>
        </w:rPr>
        <w:t xml:space="preserve">NW will not </w:t>
      </w:r>
      <w:r w:rsidR="00EE2061">
        <w:rPr>
          <w:rFonts w:eastAsia="宋体" w:hint="eastAsia"/>
          <w:lang w:val="en-US" w:eastAsia="zh-CN"/>
        </w:rPr>
        <w:t>skip any SSB transmission. For the sake of power saving, it is not necessary for UE to predict the future all the time</w:t>
      </w:r>
      <w:r w:rsidR="00B4766A">
        <w:rPr>
          <w:rFonts w:eastAsia="宋体"/>
          <w:lang w:val="en-US" w:eastAsia="zh-CN"/>
        </w:rPr>
        <w:t>.</w:t>
      </w:r>
      <w:r w:rsidR="00EE2061">
        <w:rPr>
          <w:rFonts w:eastAsia="宋体" w:hint="eastAsia"/>
          <w:lang w:val="en-US" w:eastAsia="zh-CN"/>
        </w:rPr>
        <w:t xml:space="preserve"> When to do inference should be totally up to UE. We think it is more reasonable that UE do the prediction only when an event may occur, i.e., only do the prediction for measurement events.</w:t>
      </w:r>
      <w:r w:rsidR="00B4766A">
        <w:rPr>
          <w:rFonts w:eastAsia="宋体"/>
          <w:lang w:val="en-US" w:eastAsia="zh-CN"/>
        </w:rPr>
        <w:t xml:space="preserve"> </w:t>
      </w:r>
    </w:p>
    <w:tbl>
      <w:tblPr>
        <w:tblStyle w:val="a9"/>
        <w:tblW w:w="0" w:type="auto"/>
        <w:tblLook w:val="04A0" w:firstRow="1" w:lastRow="0" w:firstColumn="1" w:lastColumn="0" w:noHBand="0" w:noVBand="1"/>
      </w:tblPr>
      <w:tblGrid>
        <w:gridCol w:w="9629"/>
      </w:tblGrid>
      <w:tr w:rsidR="00B4766A" w14:paraId="739F827A" w14:textId="77777777" w:rsidTr="00B4766A">
        <w:tc>
          <w:tcPr>
            <w:tcW w:w="9629" w:type="dxa"/>
            <w:tcBorders>
              <w:top w:val="single" w:sz="4" w:space="0" w:color="auto"/>
              <w:left w:val="single" w:sz="4" w:space="0" w:color="auto"/>
              <w:bottom w:val="single" w:sz="4" w:space="0" w:color="auto"/>
              <w:right w:val="single" w:sz="4" w:space="0" w:color="auto"/>
            </w:tcBorders>
          </w:tcPr>
          <w:p w14:paraId="545A38D4" w14:textId="77777777" w:rsidR="00B4766A" w:rsidRDefault="00B4766A">
            <w:pPr>
              <w:rPr>
                <w:rFonts w:eastAsia="宋体"/>
                <w:b/>
                <w:bCs/>
                <w:lang w:eastAsia="zh-CN"/>
              </w:rPr>
            </w:pPr>
            <w:r>
              <w:rPr>
                <w:rFonts w:eastAsia="宋体"/>
                <w:b/>
                <w:bCs/>
                <w:lang w:eastAsia="zh-CN"/>
              </w:rPr>
              <w:t>From TR38.744</w:t>
            </w:r>
          </w:p>
          <w:p w14:paraId="2442EF84" w14:textId="77777777" w:rsidR="00B4766A" w:rsidRDefault="00B4766A">
            <w:pPr>
              <w:rPr>
                <w:rFonts w:eastAsiaTheme="minorEastAsia"/>
                <w:lang w:eastAsia="zh-CN"/>
              </w:rPr>
            </w:pPr>
            <w:r>
              <w:rPr>
                <w:lang w:eastAsia="zh-CN"/>
              </w:rPr>
              <w:t xml:space="preserve">In intra-frequency temporal domain case A, continuous measurement results in PW are predicted by continuous historical measurement result(s) in OW. Then OW and PW slide forward with either sampling period(s) (with sliding </w:t>
            </w:r>
            <w:r>
              <w:rPr>
                <w:lang w:eastAsia="zh-CN"/>
              </w:rPr>
              <w:lastRenderedPageBreak/>
              <w:t>L1/L3 filtering option) or measurement period(s) (with non-sliding L1/L3 filtering option), where measurement result(s) are actually measured before sliding. One example is illustrated in Figure 5.2.1.1-1:</w:t>
            </w:r>
          </w:p>
          <w:p w14:paraId="36EB4DE8" w14:textId="77777777" w:rsidR="00B4766A" w:rsidRDefault="00B4766A">
            <w:pPr>
              <w:jc w:val="center"/>
              <w:rPr>
                <w:lang w:eastAsia="en-US"/>
              </w:rPr>
            </w:pPr>
            <w:r>
              <w:rPr>
                <w:rFonts w:eastAsiaTheme="minorEastAsia"/>
                <w:noProof/>
                <w:lang w:eastAsia="en-US"/>
              </w:rPr>
              <w:object w:dxaOrig="4245" w:dyaOrig="1980" w14:anchorId="6558B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55pt;height:99.05pt;mso-width-percent:0;mso-height-percent:0;mso-width-percent:0;mso-height-percent:0" o:ole="">
                  <v:imagedata r:id="rId12" o:title=""/>
                </v:shape>
                <o:OLEObject Type="Embed" ProgID="Visio.Drawing.15" ShapeID="_x0000_i1025" DrawAspect="Content" ObjectID="_1816781816" r:id="rId13"/>
              </w:object>
            </w:r>
          </w:p>
          <w:p w14:paraId="53A17201" w14:textId="5D603160" w:rsidR="00B4766A" w:rsidRPr="008D0942" w:rsidRDefault="00B4766A" w:rsidP="008D0942">
            <w:pPr>
              <w:pStyle w:val="TF"/>
              <w:overflowPunct w:val="0"/>
              <w:autoSpaceDE w:val="0"/>
              <w:autoSpaceDN w:val="0"/>
              <w:adjustRightInd w:val="0"/>
              <w:textAlignment w:val="baseline"/>
              <w:rPr>
                <w:rFonts w:eastAsia="宋体"/>
                <w:sz w:val="20"/>
                <w:szCs w:val="20"/>
                <w:lang w:eastAsia="zh-CN"/>
              </w:rPr>
            </w:pPr>
            <w:r w:rsidRPr="008D0942">
              <w:rPr>
                <w:rFonts w:eastAsia="Times New Roman"/>
                <w:sz w:val="18"/>
                <w:szCs w:val="18"/>
                <w:lang w:eastAsia="zh-CN"/>
              </w:rPr>
              <w:t>Figure 5.2.1</w:t>
            </w:r>
            <w:r w:rsidRPr="008D0942">
              <w:rPr>
                <w:sz w:val="18"/>
                <w:szCs w:val="18"/>
                <w:lang w:eastAsia="zh-CN"/>
              </w:rPr>
              <w:t>.1</w:t>
            </w:r>
            <w:r w:rsidRPr="008D0942">
              <w:rPr>
                <w:rFonts w:eastAsia="Times New Roman"/>
                <w:sz w:val="18"/>
                <w:szCs w:val="18"/>
                <w:lang w:eastAsia="zh-CN"/>
              </w:rPr>
              <w:t>-1: Example of intra-frequency temporal domain case A</w:t>
            </w:r>
          </w:p>
        </w:tc>
      </w:tr>
    </w:tbl>
    <w:p w14:paraId="362D3949" w14:textId="77777777" w:rsidR="00955D52" w:rsidRDefault="00955D52" w:rsidP="00955D52">
      <w:pPr>
        <w:spacing w:after="0"/>
        <w:jc w:val="both"/>
        <w:rPr>
          <w:rFonts w:eastAsia="宋体"/>
          <w:b/>
          <w:bCs/>
          <w:highlight w:val="yellow"/>
          <w:lang w:val="en-US" w:eastAsia="zh-CN"/>
        </w:rPr>
      </w:pPr>
    </w:p>
    <w:p w14:paraId="060E202B" w14:textId="6B7E1BA3" w:rsidR="00EE2061" w:rsidRDefault="00EE2061" w:rsidP="00EE2061">
      <w:pPr>
        <w:rPr>
          <w:rFonts w:eastAsia="宋体"/>
          <w:lang w:eastAsia="zh-CN"/>
        </w:rPr>
      </w:pPr>
      <w:r>
        <w:rPr>
          <w:rFonts w:eastAsia="宋体" w:hint="eastAsia"/>
          <w:lang w:eastAsia="zh-CN"/>
        </w:rPr>
        <w:t>F</w:t>
      </w:r>
      <w:r>
        <w:rPr>
          <w:rFonts w:eastAsia="宋体"/>
          <w:lang w:eastAsia="zh-CN"/>
        </w:rPr>
        <w:t>or temporal domain prediction Case B</w:t>
      </w:r>
      <w:r>
        <w:rPr>
          <w:rFonts w:eastAsia="宋体" w:hint="eastAsia"/>
          <w:lang w:eastAsia="zh-CN"/>
        </w:rPr>
        <w:t>,</w:t>
      </w:r>
      <w:r>
        <w:rPr>
          <w:rFonts w:eastAsia="宋体"/>
          <w:lang w:eastAsia="zh-CN"/>
        </w:rPr>
        <w:t xml:space="preserve"> </w:t>
      </w:r>
      <w:r w:rsidR="006F46C1">
        <w:rPr>
          <w:rFonts w:eastAsia="宋体" w:hint="eastAsia"/>
          <w:lang w:eastAsia="zh-CN"/>
        </w:rPr>
        <w:t>a</w:t>
      </w:r>
      <w:r>
        <w:rPr>
          <w:rFonts w:eastAsia="宋体"/>
          <w:lang w:eastAsia="zh-CN"/>
        </w:rPr>
        <w:t xml:space="preserve">ccording to TR38.744, there are mainly two skipping patterns as shown below. Example </w:t>
      </w:r>
      <w:r w:rsidR="00055979">
        <w:rPr>
          <w:rFonts w:eastAsia="宋体" w:hint="eastAsia"/>
          <w:lang w:eastAsia="zh-CN"/>
        </w:rPr>
        <w:t>1</w:t>
      </w:r>
      <w:r>
        <w:rPr>
          <w:rFonts w:eastAsia="宋体"/>
          <w:lang w:eastAsia="zh-CN"/>
        </w:rPr>
        <w:t xml:space="preserve"> would have big impact on legacy UEs (not supporting Case B) as SSB is not transmitted periodically. </w:t>
      </w:r>
      <w:r w:rsidR="00055979">
        <w:rPr>
          <w:rFonts w:eastAsia="宋体" w:hint="eastAsia"/>
          <w:lang w:eastAsia="zh-CN"/>
        </w:rPr>
        <w:t>Example 2 may have impact on legacy UEs too</w:t>
      </w:r>
      <w:r w:rsidR="00DF262B">
        <w:rPr>
          <w:rFonts w:eastAsia="宋体" w:hint="eastAsia"/>
          <w:lang w:eastAsia="zh-CN"/>
        </w:rPr>
        <w:t>, if SSB is not transmitted periodically</w:t>
      </w:r>
      <w:r w:rsidR="00055979">
        <w:rPr>
          <w:rFonts w:eastAsia="宋体" w:hint="eastAsia"/>
          <w:lang w:eastAsia="zh-CN"/>
        </w:rPr>
        <w:t xml:space="preserve">. </w:t>
      </w:r>
      <w:r w:rsidR="00055979" w:rsidRPr="00DF262B">
        <w:rPr>
          <w:rFonts w:eastAsia="宋体" w:hint="eastAsia"/>
          <w:lang w:eastAsia="zh-CN"/>
        </w:rPr>
        <w:t>W</w:t>
      </w:r>
      <w:r w:rsidRPr="00DF262B">
        <w:rPr>
          <w:rFonts w:eastAsia="宋体"/>
          <w:lang w:eastAsia="zh-CN"/>
        </w:rPr>
        <w:t xml:space="preserve">e </w:t>
      </w:r>
      <w:r w:rsidR="00D3488C" w:rsidRPr="00DF262B">
        <w:rPr>
          <w:rFonts w:eastAsia="宋体"/>
          <w:lang w:eastAsia="zh-CN"/>
        </w:rPr>
        <w:t xml:space="preserve">suggest prioritizing </w:t>
      </w:r>
      <w:r w:rsidR="007835B8" w:rsidRPr="00DF262B">
        <w:rPr>
          <w:rFonts w:eastAsia="宋体"/>
          <w:lang w:eastAsia="zh-CN"/>
        </w:rPr>
        <w:t>the cases without legacy UE impact, e.g., Case A</w:t>
      </w:r>
      <w:r w:rsidRPr="00DF262B">
        <w:rPr>
          <w:rFonts w:eastAsia="宋体"/>
          <w:lang w:eastAsia="zh-CN"/>
        </w:rPr>
        <w:t>.</w:t>
      </w:r>
    </w:p>
    <w:tbl>
      <w:tblPr>
        <w:tblStyle w:val="a9"/>
        <w:tblW w:w="0" w:type="auto"/>
        <w:tblLook w:val="04A0" w:firstRow="1" w:lastRow="0" w:firstColumn="1" w:lastColumn="0" w:noHBand="0" w:noVBand="1"/>
      </w:tblPr>
      <w:tblGrid>
        <w:gridCol w:w="9629"/>
      </w:tblGrid>
      <w:tr w:rsidR="00EE2061" w14:paraId="61EFF7E2" w14:textId="77777777" w:rsidTr="00EE2061">
        <w:tc>
          <w:tcPr>
            <w:tcW w:w="9629" w:type="dxa"/>
            <w:tcBorders>
              <w:top w:val="single" w:sz="4" w:space="0" w:color="auto"/>
              <w:left w:val="single" w:sz="4" w:space="0" w:color="auto"/>
              <w:bottom w:val="single" w:sz="4" w:space="0" w:color="auto"/>
              <w:right w:val="single" w:sz="4" w:space="0" w:color="auto"/>
            </w:tcBorders>
            <w:hideMark/>
          </w:tcPr>
          <w:p w14:paraId="66F4BFB3" w14:textId="77777777" w:rsidR="00EE2061" w:rsidRDefault="00EE2061">
            <w:pPr>
              <w:rPr>
                <w:rFonts w:eastAsia="宋体"/>
                <w:b/>
                <w:bCs/>
                <w:lang w:eastAsia="zh-CN"/>
              </w:rPr>
            </w:pPr>
            <w:r>
              <w:rPr>
                <w:rFonts w:eastAsia="宋体"/>
                <w:b/>
                <w:bCs/>
                <w:lang w:eastAsia="zh-CN"/>
              </w:rPr>
              <w:t>From TR38.744</w:t>
            </w:r>
          </w:p>
          <w:p w14:paraId="566B2B10" w14:textId="77777777" w:rsidR="00EE2061" w:rsidRDefault="00EE2061">
            <w:pPr>
              <w:jc w:val="center"/>
              <w:rPr>
                <w:noProof/>
                <w:sz w:val="16"/>
                <w:szCs w:val="16"/>
                <w:lang w:eastAsia="en-US"/>
              </w:rPr>
            </w:pPr>
            <w:r>
              <w:rPr>
                <w:rFonts w:eastAsiaTheme="minorEastAsia"/>
                <w:noProof/>
                <w:sz w:val="16"/>
                <w:szCs w:val="16"/>
                <w:lang w:eastAsia="en-US"/>
              </w:rPr>
              <w:object w:dxaOrig="3075" w:dyaOrig="1530" w14:anchorId="5E8C2DE6">
                <v:shape id="_x0000_i1026" type="#_x0000_t75" alt="" style="width:153.8pt;height:76.05pt;mso-width-percent:0;mso-height-percent:0;mso-width-percent:0;mso-height-percent:0" o:ole="">
                  <v:imagedata r:id="rId14" o:title=""/>
                </v:shape>
                <o:OLEObject Type="Embed" ProgID="Visio.Drawing.15" ShapeID="_x0000_i1026" DrawAspect="Content" ObjectID="_1816781817" r:id="rId15"/>
              </w:object>
            </w:r>
          </w:p>
          <w:p w14:paraId="685FFA5F" w14:textId="77777777" w:rsidR="00EE2061" w:rsidRDefault="00EE2061">
            <w:pPr>
              <w:pStyle w:val="TF"/>
              <w:overflowPunct w:val="0"/>
              <w:autoSpaceDE w:val="0"/>
              <w:autoSpaceDN w:val="0"/>
              <w:adjustRightInd w:val="0"/>
              <w:textAlignment w:val="baseline"/>
              <w:rPr>
                <w:rFonts w:eastAsia="Times New Roman"/>
                <w:sz w:val="18"/>
                <w:szCs w:val="18"/>
                <w:lang w:eastAsia="zh-CN"/>
              </w:rPr>
            </w:pPr>
            <w:r>
              <w:rPr>
                <w:rFonts w:eastAsia="Times New Roman"/>
                <w:sz w:val="18"/>
                <w:szCs w:val="18"/>
                <w:lang w:eastAsia="zh-CN"/>
              </w:rPr>
              <w:t>Figure 5.2.1</w:t>
            </w:r>
            <w:r>
              <w:rPr>
                <w:sz w:val="18"/>
                <w:szCs w:val="18"/>
                <w:lang w:eastAsia="zh-CN"/>
              </w:rPr>
              <w:t>.1</w:t>
            </w:r>
            <w:r>
              <w:rPr>
                <w:rFonts w:eastAsia="Times New Roman"/>
                <w:sz w:val="18"/>
                <w:szCs w:val="18"/>
                <w:lang w:eastAsia="zh-CN"/>
              </w:rPr>
              <w:t>-2: Skipping pattern example 1 of intra-frequency temporal domain case B</w:t>
            </w:r>
          </w:p>
          <w:p w14:paraId="45150E7D" w14:textId="77777777" w:rsidR="00EE2061" w:rsidRDefault="00EE2061">
            <w:pPr>
              <w:jc w:val="center"/>
              <w:rPr>
                <w:rFonts w:eastAsiaTheme="minorEastAsia"/>
                <w:sz w:val="16"/>
                <w:szCs w:val="16"/>
                <w:lang w:eastAsia="en-US"/>
              </w:rPr>
            </w:pPr>
            <w:r>
              <w:rPr>
                <w:rFonts w:eastAsiaTheme="minorEastAsia"/>
                <w:noProof/>
                <w:sz w:val="16"/>
                <w:szCs w:val="16"/>
                <w:lang w:eastAsia="en-US"/>
              </w:rPr>
              <w:object w:dxaOrig="3165" w:dyaOrig="1530" w14:anchorId="42C9B34F">
                <v:shape id="_x0000_i1027" type="#_x0000_t75" alt="" style="width:159pt;height:76.05pt;mso-width-percent:0;mso-height-percent:0;mso-width-percent:0;mso-height-percent:0" o:ole="">
                  <v:imagedata r:id="rId16" o:title=""/>
                </v:shape>
                <o:OLEObject Type="Embed" ProgID="Visio.Drawing.15" ShapeID="_x0000_i1027" DrawAspect="Content" ObjectID="_1816781818" r:id="rId17"/>
              </w:object>
            </w:r>
          </w:p>
          <w:p w14:paraId="53D9B48A" w14:textId="77777777" w:rsidR="00EE2061" w:rsidRDefault="00EE2061">
            <w:pPr>
              <w:pStyle w:val="TF"/>
              <w:overflowPunct w:val="0"/>
              <w:autoSpaceDE w:val="0"/>
              <w:autoSpaceDN w:val="0"/>
              <w:adjustRightInd w:val="0"/>
              <w:textAlignment w:val="baseline"/>
              <w:rPr>
                <w:rFonts w:eastAsia="宋体"/>
                <w:lang w:eastAsia="zh-CN"/>
              </w:rPr>
            </w:pPr>
            <w:r>
              <w:rPr>
                <w:rFonts w:eastAsia="Times New Roman"/>
                <w:sz w:val="18"/>
                <w:szCs w:val="18"/>
                <w:lang w:eastAsia="zh-CN"/>
              </w:rPr>
              <w:t>Figure 5.2.1</w:t>
            </w:r>
            <w:r>
              <w:rPr>
                <w:sz w:val="18"/>
                <w:szCs w:val="18"/>
                <w:lang w:eastAsia="zh-CN"/>
              </w:rPr>
              <w:t>.1</w:t>
            </w:r>
            <w:r>
              <w:rPr>
                <w:rFonts w:eastAsia="Times New Roman"/>
                <w:sz w:val="18"/>
                <w:szCs w:val="18"/>
                <w:lang w:eastAsia="zh-CN"/>
              </w:rPr>
              <w:t>-3: Skipping pattern example 2 of intra-frequency temporal domain case B</w:t>
            </w:r>
          </w:p>
        </w:tc>
      </w:tr>
    </w:tbl>
    <w:p w14:paraId="4E058C91" w14:textId="77777777" w:rsidR="00EE2061" w:rsidRDefault="00EE2061" w:rsidP="00EE2061">
      <w:pPr>
        <w:rPr>
          <w:rFonts w:eastAsia="宋体"/>
          <w:lang w:eastAsia="zh-CN"/>
        </w:rPr>
      </w:pPr>
    </w:p>
    <w:p w14:paraId="45EE6CFE" w14:textId="3650A59E" w:rsidR="00EE2061" w:rsidRDefault="00EE2061" w:rsidP="00EE2061">
      <w:pPr>
        <w:spacing w:after="0"/>
        <w:jc w:val="both"/>
        <w:rPr>
          <w:rFonts w:eastAsia="宋体"/>
          <w:b/>
          <w:bCs/>
          <w:lang w:val="en-US" w:eastAsia="zh-CN"/>
        </w:rPr>
      </w:pPr>
      <w:r>
        <w:rPr>
          <w:rFonts w:eastAsia="宋体"/>
          <w:b/>
          <w:bCs/>
          <w:lang w:val="en-US" w:eastAsia="zh-CN"/>
        </w:rPr>
        <w:t xml:space="preserve">Proposal </w:t>
      </w:r>
      <w:r w:rsidR="00765AB1">
        <w:rPr>
          <w:rFonts w:eastAsia="宋体" w:hint="eastAsia"/>
          <w:b/>
          <w:bCs/>
          <w:lang w:val="en-US" w:eastAsia="zh-CN"/>
        </w:rPr>
        <w:t>10</w:t>
      </w:r>
      <w:r>
        <w:rPr>
          <w:rFonts w:eastAsia="宋体"/>
          <w:b/>
          <w:bCs/>
          <w:lang w:val="en-US" w:eastAsia="zh-CN"/>
        </w:rPr>
        <w:t xml:space="preserve">: </w:t>
      </w:r>
      <w:r w:rsidR="00DF262B">
        <w:rPr>
          <w:rFonts w:eastAsia="宋体" w:hint="eastAsia"/>
          <w:b/>
          <w:bCs/>
          <w:lang w:val="en-US" w:eastAsia="zh-CN"/>
        </w:rPr>
        <w:t>Prioritize the cases without legacy UE impact, e.g., Case A.</w:t>
      </w:r>
    </w:p>
    <w:p w14:paraId="66D82FB4" w14:textId="77777777" w:rsidR="00EE2061" w:rsidRDefault="00EE2061" w:rsidP="00EE2061">
      <w:pPr>
        <w:spacing w:after="0"/>
        <w:jc w:val="both"/>
        <w:rPr>
          <w:rFonts w:eastAsia="宋体"/>
          <w:b/>
          <w:bCs/>
          <w:lang w:val="en-US" w:eastAsia="zh-CN"/>
        </w:rPr>
      </w:pPr>
    </w:p>
    <w:p w14:paraId="0EAAE7A8" w14:textId="2199742F" w:rsidR="00EE2061" w:rsidRDefault="00EE2061" w:rsidP="00EE2061">
      <w:pPr>
        <w:spacing w:after="0"/>
        <w:jc w:val="center"/>
        <w:rPr>
          <w:rFonts w:eastAsia="宋体"/>
          <w:noProof/>
          <w:sz w:val="16"/>
          <w:szCs w:val="16"/>
          <w:lang w:eastAsia="zh-CN"/>
        </w:rPr>
      </w:pPr>
    </w:p>
    <w:p w14:paraId="550B0115" w14:textId="6AFE5548" w:rsidR="004F3F96" w:rsidRDefault="00DF262B" w:rsidP="004F3F96">
      <w:pPr>
        <w:rPr>
          <w:rFonts w:eastAsia="宋体"/>
          <w:lang w:val="en-US" w:eastAsia="zh-CN"/>
        </w:rPr>
      </w:pPr>
      <w:r>
        <w:rPr>
          <w:rFonts w:eastAsia="宋体" w:hint="eastAsia"/>
          <w:lang w:eastAsia="zh-CN"/>
        </w:rPr>
        <w:t>Even f</w:t>
      </w:r>
      <w:r w:rsidR="004F3F96">
        <w:rPr>
          <w:rFonts w:eastAsia="宋体" w:hint="eastAsia"/>
          <w:lang w:eastAsia="zh-CN"/>
        </w:rPr>
        <w:t>or case B, we think</w:t>
      </w:r>
      <w:r w:rsidR="004F3F96">
        <w:rPr>
          <w:rFonts w:eastAsia="宋体"/>
          <w:lang w:val="en-US" w:eastAsia="zh-CN"/>
        </w:rPr>
        <w:t xml:space="preserve"> it is not necessary for UE to predict the </w:t>
      </w:r>
      <w:r w:rsidR="004F3F96">
        <w:rPr>
          <w:rFonts w:eastAsia="宋体" w:hint="eastAsia"/>
          <w:lang w:val="en-US" w:eastAsia="zh-CN"/>
        </w:rPr>
        <w:t xml:space="preserve">skipped occasions especially when RSRP of serving cell is high enough and neighboring cell is low. </w:t>
      </w:r>
      <w:r w:rsidR="002F187B">
        <w:rPr>
          <w:rFonts w:eastAsia="宋体" w:hint="eastAsia"/>
          <w:lang w:val="en-US" w:eastAsia="zh-CN"/>
        </w:rPr>
        <w:t xml:space="preserve">That is why it is workable to extend the measurement delay for UEs not at cell edge in R16 power saving. </w:t>
      </w:r>
      <w:r w:rsidR="004F3F96">
        <w:rPr>
          <w:rFonts w:eastAsia="宋体"/>
          <w:lang w:val="en-US" w:eastAsia="zh-CN"/>
        </w:rPr>
        <w:t xml:space="preserve">When to do inference should be up to UE. </w:t>
      </w:r>
      <w:r w:rsidR="002624C0">
        <w:rPr>
          <w:rFonts w:eastAsia="宋体" w:hint="eastAsia"/>
          <w:lang w:val="en-US" w:eastAsia="zh-CN"/>
        </w:rPr>
        <w:t xml:space="preserve">What matters is that UE can report in time when an event is met. So for </w:t>
      </w:r>
      <w:r w:rsidR="002624C0" w:rsidRPr="002624C0">
        <w:rPr>
          <w:rFonts w:eastAsia="宋体"/>
          <w:lang w:val="en-US" w:eastAsia="zh-CN"/>
        </w:rPr>
        <w:t>temporal domain prediction case B</w:t>
      </w:r>
      <w:r w:rsidR="002624C0">
        <w:rPr>
          <w:rFonts w:eastAsia="宋体" w:hint="eastAsia"/>
          <w:lang w:val="en-US" w:eastAsia="zh-CN"/>
        </w:rPr>
        <w:t>, we think RAN4 should focus on measurement event prediction too.</w:t>
      </w:r>
    </w:p>
    <w:p w14:paraId="199EBFB1" w14:textId="0C962A66" w:rsidR="002624C0" w:rsidRDefault="002624C0" w:rsidP="002624C0">
      <w:pPr>
        <w:spacing w:after="0"/>
        <w:jc w:val="both"/>
        <w:rPr>
          <w:b/>
          <w:bCs/>
        </w:rPr>
      </w:pPr>
      <w:r w:rsidRPr="002624C0">
        <w:rPr>
          <w:rFonts w:eastAsia="Times New Roman"/>
          <w:b/>
          <w:bCs/>
          <w:lang w:val="en-US"/>
        </w:rPr>
        <w:t xml:space="preserve">Proposal </w:t>
      </w:r>
      <w:r w:rsidR="00765AB1">
        <w:rPr>
          <w:rFonts w:eastAsia="宋体" w:hint="eastAsia"/>
          <w:b/>
          <w:bCs/>
          <w:lang w:val="en-US" w:eastAsia="zh-CN"/>
        </w:rPr>
        <w:t>11</w:t>
      </w:r>
      <w:r w:rsidRPr="002624C0">
        <w:rPr>
          <w:rFonts w:eastAsia="Times New Roman"/>
          <w:b/>
          <w:bCs/>
        </w:rPr>
        <w:t>:</w:t>
      </w:r>
      <w:r w:rsidRPr="002624C0">
        <w:rPr>
          <w:rFonts w:ascii="宋体" w:eastAsia="宋体" w:hAnsi="宋体" w:cs="宋体" w:hint="eastAsia"/>
          <w:b/>
          <w:bCs/>
          <w:sz w:val="24"/>
          <w:szCs w:val="24"/>
          <w:lang w:eastAsia="zh-CN"/>
        </w:rPr>
        <w:t xml:space="preserve"> </w:t>
      </w:r>
      <w:r w:rsidRPr="002624C0">
        <w:rPr>
          <w:rFonts w:eastAsia="宋体"/>
          <w:b/>
          <w:bCs/>
          <w:lang w:val="en-US" w:eastAsia="zh-CN"/>
        </w:rPr>
        <w:t xml:space="preserve">For temporal domain prediction, </w:t>
      </w:r>
      <w:r w:rsidRPr="002624C0">
        <w:rPr>
          <w:rFonts w:eastAsia="宋体"/>
          <w:b/>
          <w:bCs/>
          <w:lang w:eastAsia="zh-CN"/>
        </w:rPr>
        <w:t>m</w:t>
      </w:r>
      <w:r w:rsidRPr="002624C0">
        <w:rPr>
          <w:rFonts w:eastAsia="宋体"/>
          <w:b/>
          <w:bCs/>
          <w:lang w:val="en-US" w:eastAsia="zh-CN"/>
        </w:rPr>
        <w:t>easurement event prediction should be the focus and RAN4 only need to define test cases for measurement event prediction</w:t>
      </w:r>
      <w:r w:rsidRPr="002624C0">
        <w:rPr>
          <w:b/>
          <w:bCs/>
        </w:rPr>
        <w:t>.</w:t>
      </w:r>
    </w:p>
    <w:p w14:paraId="670FE8F6" w14:textId="77777777" w:rsidR="00955D52" w:rsidRPr="00955D52" w:rsidRDefault="00955D52" w:rsidP="00955D52">
      <w:pPr>
        <w:spacing w:after="0"/>
        <w:rPr>
          <w:rFonts w:eastAsia="宋体"/>
          <w:noProof/>
          <w:lang w:eastAsia="zh-CN"/>
        </w:rPr>
      </w:pPr>
    </w:p>
    <w:bookmarkEnd w:id="3"/>
    <w:bookmarkEnd w:id="5"/>
    <w:bookmarkEnd w:id="6"/>
    <w:bookmarkEnd w:id="7"/>
    <w:p w14:paraId="0BC381C7" w14:textId="77777777" w:rsidR="000A231E" w:rsidRPr="005B3B36"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0E4702C"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BB0B08">
        <w:rPr>
          <w:rFonts w:eastAsiaTheme="minorEastAsia"/>
          <w:bCs/>
          <w:iCs/>
          <w:lang w:val="en-US" w:eastAsia="zh-TW"/>
        </w:rPr>
        <w:t>RRM measurement prediction</w:t>
      </w:r>
      <w:r w:rsidR="00972131">
        <w:rPr>
          <w:rFonts w:eastAsiaTheme="minorEastAsia"/>
          <w:bCs/>
          <w:iCs/>
          <w:lang w:val="en-US" w:eastAsia="zh-TW"/>
        </w:rPr>
        <w:t xml:space="preserve">. </w:t>
      </w:r>
      <w:r w:rsidR="005E3C58">
        <w:rPr>
          <w:rFonts w:eastAsiaTheme="minorEastAsia"/>
          <w:bCs/>
          <w:iCs/>
          <w:lang w:val="en-US" w:eastAsia="zh-TW"/>
        </w:rPr>
        <w:t>P</w:t>
      </w:r>
      <w:r w:rsidR="00972131">
        <w:rPr>
          <w:rFonts w:eastAsiaTheme="minorEastAsia"/>
          <w:bCs/>
          <w:iCs/>
          <w:lang w:val="en-US" w:eastAsia="zh-TW"/>
        </w:rPr>
        <w:t>roposals</w:t>
      </w:r>
      <w:r w:rsidR="00BB0B08">
        <w:rPr>
          <w:rFonts w:eastAsiaTheme="minorEastAsia"/>
          <w:bCs/>
          <w:iCs/>
          <w:lang w:val="en-US" w:eastAsia="zh-TW"/>
        </w:rPr>
        <w:t xml:space="preserve"> and observations</w:t>
      </w:r>
      <w:r w:rsidR="00972131">
        <w:rPr>
          <w:rFonts w:eastAsiaTheme="minorEastAsia"/>
          <w:bCs/>
          <w:iCs/>
          <w:lang w:val="en-US" w:eastAsia="zh-TW"/>
        </w:rPr>
        <w:t xml:space="preserve"> are summarized as follows.</w:t>
      </w:r>
    </w:p>
    <w:p w14:paraId="06A644F9" w14:textId="77777777" w:rsidR="00DF262B" w:rsidRDefault="00DF262B" w:rsidP="00DF262B">
      <w:pPr>
        <w:rPr>
          <w:rFonts w:eastAsia="宋体"/>
          <w:lang w:eastAsia="zh-CN"/>
        </w:rPr>
      </w:pPr>
      <w:r>
        <w:rPr>
          <w:rFonts w:eastAsia="Times New Roman"/>
          <w:b/>
          <w:bCs/>
          <w:lang w:val="en-US"/>
        </w:rPr>
        <w:lastRenderedPageBreak/>
        <w:t xml:space="preserve">Proposal </w:t>
      </w:r>
      <w:r>
        <w:rPr>
          <w:rFonts w:eastAsia="宋体"/>
          <w:b/>
          <w:bCs/>
          <w:lang w:val="en-US" w:eastAsia="zh-CN"/>
        </w:rPr>
        <w:t>1</w:t>
      </w:r>
      <w:r>
        <w:rPr>
          <w:rFonts w:eastAsia="Times New Roman"/>
          <w:b/>
          <w:bCs/>
          <w:lang w:val="en-US"/>
        </w:rPr>
        <w:t xml:space="preserve">: If to derive the ground truth through transmitted power at TE, additional margin should be considered due to different L1 filtering and L3 filtering may be adopted by UE vendors. The value of the margin can be obtained through simulations. </w:t>
      </w:r>
    </w:p>
    <w:p w14:paraId="33B0B862" w14:textId="77777777" w:rsidR="00DF262B" w:rsidRDefault="00DF262B" w:rsidP="00DF262B">
      <w:pPr>
        <w:rPr>
          <w:rFonts w:eastAsia="宋体"/>
          <w:lang w:eastAsia="zh-CN"/>
        </w:rPr>
      </w:pPr>
      <w:r>
        <w:rPr>
          <w:rFonts w:eastAsia="Times New Roman"/>
          <w:b/>
          <w:bCs/>
          <w:lang w:val="en-US"/>
        </w:rPr>
        <w:t xml:space="preserve">Proposal </w:t>
      </w:r>
      <w:r>
        <w:rPr>
          <w:rFonts w:eastAsia="宋体"/>
          <w:b/>
          <w:bCs/>
          <w:lang w:val="en-US" w:eastAsia="zh-CN"/>
        </w:rPr>
        <w:t>2</w:t>
      </w:r>
      <w:r>
        <w:rPr>
          <w:rFonts w:eastAsia="Times New Roman"/>
          <w:b/>
          <w:bCs/>
          <w:lang w:val="en-US"/>
        </w:rPr>
        <w:t xml:space="preserve">: If to use reported RSRP as ground truth, the ground truth of L3-RSRP predicted for the time instance X is the L3-RSRP measurement result reported within Y ms before and after the time instance X. The value of Y is relevant to UE implementation. </w:t>
      </w:r>
    </w:p>
    <w:p w14:paraId="1D9E5CB9" w14:textId="77777777" w:rsidR="00DF262B" w:rsidRDefault="00DF262B" w:rsidP="00DF262B">
      <w:pPr>
        <w:rPr>
          <w:b/>
          <w:bCs/>
          <w:lang w:val="en-US"/>
        </w:rPr>
      </w:pPr>
      <w:r>
        <w:rPr>
          <w:rFonts w:eastAsia="Times New Roman"/>
          <w:b/>
          <w:bCs/>
          <w:lang w:val="en-US"/>
        </w:rPr>
        <w:t xml:space="preserve">Proposal </w:t>
      </w:r>
      <w:r>
        <w:rPr>
          <w:rFonts w:eastAsia="宋体"/>
          <w:b/>
          <w:bCs/>
          <w:lang w:val="en-US" w:eastAsia="zh-CN"/>
        </w:rPr>
        <w:t>3</w:t>
      </w:r>
      <w:r>
        <w:rPr>
          <w:rFonts w:eastAsia="Times New Roman"/>
          <w:b/>
          <w:bCs/>
          <w:lang w:val="en-US"/>
        </w:rPr>
        <w:t xml:space="preserve">: During the SI, RAN4 not to do down-selection on the two Alternatives of ground truth definition. </w:t>
      </w:r>
    </w:p>
    <w:p w14:paraId="5F57E5DE" w14:textId="77777777" w:rsidR="00DF262B" w:rsidRDefault="00DF262B" w:rsidP="00DF262B">
      <w:pPr>
        <w:rPr>
          <w:b/>
          <w:bCs/>
          <w:lang w:val="en-US"/>
        </w:rPr>
      </w:pPr>
      <w:r>
        <w:rPr>
          <w:rFonts w:eastAsia="Times New Roman"/>
          <w:b/>
          <w:bCs/>
          <w:lang w:val="en-US"/>
        </w:rPr>
        <w:t xml:space="preserve">Proposal </w:t>
      </w:r>
      <w:r>
        <w:rPr>
          <w:rFonts w:eastAsia="宋体"/>
          <w:b/>
          <w:bCs/>
          <w:lang w:val="en-US" w:eastAsia="zh-CN"/>
        </w:rPr>
        <w:t>4</w:t>
      </w:r>
      <w:r>
        <w:rPr>
          <w:rFonts w:eastAsia="Times New Roman"/>
          <w:b/>
          <w:bCs/>
          <w:lang w:val="en-US"/>
        </w:rPr>
        <w:t xml:space="preserve">: </w:t>
      </w:r>
      <w:r>
        <w:rPr>
          <w:rFonts w:eastAsia="宋体"/>
          <w:b/>
          <w:bCs/>
          <w:lang w:val="en-US" w:eastAsia="zh-CN"/>
        </w:rPr>
        <w:t>When do the simulations</w:t>
      </w:r>
      <w:r>
        <w:rPr>
          <w:rFonts w:eastAsia="Times New Roman"/>
          <w:b/>
          <w:bCs/>
          <w:lang w:val="en-US"/>
        </w:rPr>
        <w:t>,</w:t>
      </w:r>
      <w:r>
        <w:rPr>
          <w:rFonts w:eastAsia="宋体"/>
          <w:b/>
          <w:bCs/>
          <w:lang w:val="en-US" w:eastAsia="zh-CN"/>
        </w:rPr>
        <w:t xml:space="preserve"> the data containing cells with too low SNR (e.g., &lt;-6dB) should be excluded from the dataset</w:t>
      </w:r>
      <w:r>
        <w:rPr>
          <w:rFonts w:eastAsia="Times New Roman"/>
          <w:b/>
          <w:bCs/>
          <w:lang w:val="en-US"/>
        </w:rPr>
        <w:t xml:space="preserve">. </w:t>
      </w:r>
    </w:p>
    <w:p w14:paraId="4A1A6C7C" w14:textId="77777777" w:rsidR="00DF262B" w:rsidRDefault="00DF262B" w:rsidP="00DF262B">
      <w:pPr>
        <w:jc w:val="both"/>
        <w:rPr>
          <w:lang w:val="en-US" w:eastAsia="ja-JP"/>
        </w:rPr>
      </w:pPr>
      <w:r>
        <w:rPr>
          <w:rFonts w:eastAsia="Times New Roman"/>
          <w:b/>
          <w:bCs/>
          <w:lang w:val="en-US"/>
        </w:rPr>
        <w:t xml:space="preserve">Proposal </w:t>
      </w:r>
      <w:r>
        <w:rPr>
          <w:rFonts w:eastAsia="宋体"/>
          <w:b/>
          <w:bCs/>
          <w:lang w:val="en-US" w:eastAsia="zh-CN"/>
        </w:rPr>
        <w:t>5</w:t>
      </w:r>
      <w:r>
        <w:rPr>
          <w:rFonts w:eastAsia="Times New Roman"/>
          <w:b/>
          <w:bCs/>
          <w:lang w:val="en-US"/>
        </w:rPr>
        <w:t xml:space="preserve">: For Scenario 3, FR1 to FR1 inter-frequency (frequency domain), </w:t>
      </w:r>
      <w:r>
        <w:rPr>
          <w:rFonts w:eastAsia="宋体"/>
          <w:b/>
          <w:bCs/>
          <w:lang w:val="en-US" w:eastAsia="zh-CN"/>
        </w:rPr>
        <w:t>discuss whether</w:t>
      </w:r>
      <w:r>
        <w:rPr>
          <w:rFonts w:eastAsia="Times New Roman"/>
          <w:b/>
          <w:bCs/>
          <w:lang w:val="en-US"/>
        </w:rPr>
        <w:t xml:space="preserve"> co-located cells on different frequencies are with varied BS configurations (e.g., antenna pattern, downtilt angle)</w:t>
      </w:r>
      <w:r>
        <w:rPr>
          <w:rFonts w:eastAsia="宋体"/>
          <w:b/>
          <w:bCs/>
          <w:lang w:val="en-US" w:eastAsia="zh-CN"/>
        </w:rPr>
        <w:t xml:space="preserve"> or not</w:t>
      </w:r>
      <w:r>
        <w:rPr>
          <w:rFonts w:eastAsia="Times New Roman"/>
          <w:b/>
          <w:bCs/>
          <w:lang w:val="en-US"/>
        </w:rPr>
        <w:t>.</w:t>
      </w:r>
    </w:p>
    <w:p w14:paraId="72C0AE08" w14:textId="77777777" w:rsidR="00DF262B" w:rsidRDefault="00DF262B" w:rsidP="00DF262B">
      <w:pPr>
        <w:spacing w:after="0"/>
        <w:jc w:val="both"/>
        <w:rPr>
          <w:rFonts w:eastAsiaTheme="minorEastAsia"/>
          <w:b/>
          <w:bCs/>
          <w:lang w:val="en-US" w:eastAsia="zh-CN"/>
        </w:rPr>
      </w:pPr>
      <w:r>
        <w:rPr>
          <w:rFonts w:eastAsia="Times New Roman"/>
          <w:b/>
          <w:bCs/>
          <w:lang w:val="en-US"/>
        </w:rPr>
        <w:t xml:space="preserve">Proposal </w:t>
      </w:r>
      <w:r>
        <w:rPr>
          <w:rFonts w:eastAsia="宋体"/>
          <w:b/>
          <w:bCs/>
          <w:lang w:val="en-US" w:eastAsia="zh-CN"/>
        </w:rPr>
        <w:t>6</w:t>
      </w:r>
      <w:r>
        <w:rPr>
          <w:rFonts w:eastAsia="Times New Roman"/>
          <w:b/>
          <w:bCs/>
          <w:lang w:val="en-US"/>
        </w:rPr>
        <w:t xml:space="preserve">: For scenario 3 (inter-frequency measurement prediction), </w:t>
      </w:r>
      <w:r>
        <w:rPr>
          <w:rFonts w:eastAsia="宋体"/>
          <w:b/>
          <w:bCs/>
          <w:lang w:val="en-US" w:eastAsia="zh-CN"/>
        </w:rPr>
        <w:t>discuss how UE gets cell ID of the to-be-predict cell(s) for reporting the prediction results to network</w:t>
      </w:r>
      <w:r>
        <w:rPr>
          <w:rFonts w:eastAsia="Times New Roman"/>
          <w:b/>
          <w:bCs/>
          <w:lang w:val="en-US"/>
        </w:rPr>
        <w:t>.</w:t>
      </w:r>
    </w:p>
    <w:p w14:paraId="64E152B4" w14:textId="77777777" w:rsidR="00DF262B" w:rsidRDefault="00DF262B" w:rsidP="00DF262B">
      <w:pPr>
        <w:spacing w:after="0"/>
        <w:jc w:val="both"/>
        <w:rPr>
          <w:rFonts w:eastAsiaTheme="minorEastAsia"/>
          <w:b/>
          <w:bCs/>
          <w:lang w:val="en-US" w:eastAsia="zh-CN"/>
        </w:rPr>
      </w:pPr>
    </w:p>
    <w:p w14:paraId="332EAF83" w14:textId="77777777" w:rsidR="00DF262B" w:rsidRDefault="00DF262B" w:rsidP="00DF262B">
      <w:pPr>
        <w:spacing w:after="0"/>
        <w:jc w:val="both"/>
        <w:rPr>
          <w:rFonts w:eastAsia="Times New Roman"/>
          <w:b/>
          <w:bCs/>
          <w:lang w:val="en-US"/>
        </w:rPr>
      </w:pPr>
      <w:r>
        <w:rPr>
          <w:rFonts w:eastAsia="Times New Roman"/>
          <w:b/>
          <w:bCs/>
          <w:lang w:val="en-US"/>
        </w:rPr>
        <w:t xml:space="preserve">Proposal </w:t>
      </w:r>
      <w:r>
        <w:rPr>
          <w:rFonts w:eastAsia="宋体"/>
          <w:b/>
          <w:bCs/>
          <w:lang w:val="en-US" w:eastAsia="zh-CN"/>
        </w:rPr>
        <w:t>7</w:t>
      </w:r>
      <w:r>
        <w:rPr>
          <w:rFonts w:eastAsia="Times New Roman"/>
          <w:b/>
          <w:bCs/>
          <w:lang w:val="en-US"/>
        </w:rPr>
        <w:t xml:space="preserve">: For AI mobility, in FR1, measurement error should be added as: </w:t>
      </w:r>
    </w:p>
    <w:p w14:paraId="2110128D" w14:textId="77777777" w:rsidR="00DF262B" w:rsidRDefault="00DF262B" w:rsidP="00DF262B">
      <w:pPr>
        <w:pStyle w:val="a7"/>
        <w:numPr>
          <w:ilvl w:val="0"/>
          <w:numId w:val="66"/>
        </w:numPr>
        <w:spacing w:after="0"/>
        <w:ind w:leftChars="0"/>
        <w:jc w:val="both"/>
        <w:rPr>
          <w:rFonts w:eastAsia="Times New Roman"/>
          <w:b/>
          <w:bCs/>
          <w:lang w:val="en-US"/>
        </w:rPr>
      </w:pPr>
      <w:r>
        <w:rPr>
          <w:rFonts w:eastAsia="Times New Roman"/>
          <w:b/>
          <w:bCs/>
          <w:lang w:val="en-US"/>
        </w:rPr>
        <w:t xml:space="preserve">BB error: </w:t>
      </w:r>
    </w:p>
    <w:p w14:paraId="00A47C86" w14:textId="77777777" w:rsidR="00DF262B" w:rsidRDefault="00DF262B" w:rsidP="00DF262B">
      <w:pPr>
        <w:pStyle w:val="a7"/>
        <w:numPr>
          <w:ilvl w:val="1"/>
          <w:numId w:val="66"/>
        </w:numPr>
        <w:spacing w:after="0"/>
        <w:ind w:leftChars="0"/>
        <w:jc w:val="both"/>
        <w:rPr>
          <w:rFonts w:eastAsia="Times New Roman"/>
          <w:b/>
          <w:bCs/>
          <w:lang w:val="en-US"/>
        </w:rPr>
      </w:pPr>
      <w:r>
        <w:rPr>
          <w:rFonts w:eastAsia="Times New Roman"/>
          <w:b/>
          <w:bCs/>
          <w:lang w:val="en-US"/>
        </w:rPr>
        <w:t>Added independently per Tx beam per cell per measurement occasion according to the corresponding SINR.</w:t>
      </w:r>
    </w:p>
    <w:p w14:paraId="4149D73A" w14:textId="77777777" w:rsidR="00DF262B" w:rsidRDefault="00DF262B" w:rsidP="00DF262B">
      <w:pPr>
        <w:pStyle w:val="a7"/>
        <w:numPr>
          <w:ilvl w:val="1"/>
          <w:numId w:val="66"/>
        </w:numPr>
        <w:spacing w:after="0"/>
        <w:ind w:leftChars="0"/>
        <w:jc w:val="both"/>
        <w:rPr>
          <w:rFonts w:eastAsia="Times New Roman"/>
          <w:b/>
          <w:bCs/>
          <w:lang w:val="en-US"/>
        </w:rPr>
      </w:pPr>
      <w:r>
        <w:rPr>
          <w:rFonts w:eastAsia="Times New Roman"/>
          <w:b/>
          <w:bCs/>
          <w:lang w:val="en-US"/>
        </w:rPr>
        <w:t>The distribution of BB error under certain SINR is obtained through LLS assuming one shot measurement.</w:t>
      </w:r>
    </w:p>
    <w:p w14:paraId="48D2AEE7" w14:textId="77777777" w:rsidR="00DF262B" w:rsidRDefault="00DF262B" w:rsidP="00DF262B">
      <w:pPr>
        <w:pStyle w:val="a7"/>
        <w:numPr>
          <w:ilvl w:val="0"/>
          <w:numId w:val="66"/>
        </w:numPr>
        <w:spacing w:after="0"/>
        <w:ind w:leftChars="0"/>
        <w:jc w:val="both"/>
        <w:rPr>
          <w:rFonts w:eastAsia="Times New Roman"/>
          <w:b/>
          <w:bCs/>
          <w:lang w:val="en-US"/>
        </w:rPr>
      </w:pPr>
      <w:r>
        <w:rPr>
          <w:rFonts w:eastAsia="Times New Roman"/>
          <w:b/>
          <w:bCs/>
          <w:lang w:val="en-US"/>
        </w:rPr>
        <w:t xml:space="preserve">RF error: </w:t>
      </w:r>
    </w:p>
    <w:p w14:paraId="558CA943" w14:textId="77777777" w:rsidR="00DF262B" w:rsidRDefault="00DF262B" w:rsidP="00DF262B">
      <w:pPr>
        <w:pStyle w:val="a7"/>
        <w:numPr>
          <w:ilvl w:val="1"/>
          <w:numId w:val="66"/>
        </w:numPr>
        <w:spacing w:after="0"/>
        <w:ind w:leftChars="0"/>
        <w:jc w:val="both"/>
        <w:rPr>
          <w:rFonts w:eastAsia="Times New Roman"/>
          <w:b/>
          <w:bCs/>
          <w:lang w:val="en-US"/>
        </w:rPr>
      </w:pPr>
      <w:r>
        <w:rPr>
          <w:rFonts w:eastAsia="宋体"/>
          <w:b/>
          <w:bCs/>
          <w:lang w:eastAsia="zh-CN"/>
        </w:rPr>
        <w:t xml:space="preserve">Modelled as </w:t>
      </w:r>
      <w:r>
        <w:rPr>
          <w:b/>
          <w:bCs/>
        </w:rPr>
        <w:t>Gaussian distribution under ±3 dB RF error (</w:t>
      </w:r>
      <m:oMath>
        <m:sSup>
          <m:sSupPr>
            <m:ctrlPr>
              <w:rPr>
                <w:rFonts w:ascii="Cambria Math" w:hAnsi="Cambria Math"/>
                <w:b/>
                <w:bCs/>
                <w:i/>
                <w:kern w:val="2"/>
                <w:sz w:val="24"/>
                <w:szCs w:val="24"/>
                <w14:ligatures w14:val="standardContextual"/>
              </w:rPr>
            </m:ctrlPr>
          </m:sSupPr>
          <m:e>
            <m:r>
              <m:rPr>
                <m:sty m:val="bi"/>
              </m:rPr>
              <w:rPr>
                <w:rFonts w:ascii="Cambria Math" w:hAnsi="Cambria Math"/>
              </w:rPr>
              <m:t>μ=0,  σ</m:t>
            </m:r>
          </m:e>
          <m:sup>
            <m:r>
              <m:rPr>
                <m:sty m:val="bi"/>
              </m:rPr>
              <w:rPr>
                <w:rFonts w:ascii="Cambria Math" w:hAnsi="Cambria Math"/>
              </w:rPr>
              <m:t>2</m:t>
            </m:r>
          </m:sup>
        </m:sSup>
      </m:oMath>
      <w:r>
        <w:rPr>
          <w:b/>
          <w:bCs/>
        </w:rPr>
        <w:t xml:space="preserve">=3). </w:t>
      </w:r>
    </w:p>
    <w:p w14:paraId="104644E9" w14:textId="77777777" w:rsidR="00DF262B" w:rsidRDefault="00DF262B" w:rsidP="00DF262B">
      <w:pPr>
        <w:pStyle w:val="a7"/>
        <w:numPr>
          <w:ilvl w:val="1"/>
          <w:numId w:val="66"/>
        </w:numPr>
        <w:spacing w:after="0"/>
        <w:ind w:leftChars="0"/>
        <w:jc w:val="both"/>
        <w:rPr>
          <w:rFonts w:eastAsia="Times New Roman"/>
          <w:b/>
          <w:bCs/>
          <w:lang w:val="en-US"/>
        </w:rPr>
      </w:pPr>
      <w:r>
        <w:rPr>
          <w:rFonts w:eastAsia="宋体"/>
          <w:b/>
          <w:bCs/>
          <w:lang w:eastAsia="zh-CN"/>
        </w:rPr>
        <w:t>A random RF error is generated for all the beams of the same frequency layer per SMTC</w:t>
      </w:r>
      <w:r>
        <w:rPr>
          <w:rFonts w:eastAsia="Times New Roman"/>
          <w:b/>
          <w:bCs/>
          <w:lang w:val="en-US"/>
        </w:rPr>
        <w:t>.</w:t>
      </w:r>
    </w:p>
    <w:p w14:paraId="72CE62C0" w14:textId="77777777" w:rsidR="00DF262B" w:rsidRDefault="00DF262B" w:rsidP="00DF262B">
      <w:pPr>
        <w:spacing w:after="0"/>
        <w:jc w:val="both"/>
        <w:rPr>
          <w:rFonts w:eastAsia="宋体"/>
          <w:b/>
          <w:bCs/>
          <w:lang w:val="en-US" w:eastAsia="zh-CN"/>
        </w:rPr>
      </w:pPr>
      <w:r>
        <w:rPr>
          <w:rFonts w:eastAsia="Times New Roman"/>
          <w:b/>
          <w:bCs/>
          <w:lang w:val="en-US"/>
        </w:rPr>
        <w:t>Observation</w:t>
      </w:r>
      <w:r>
        <w:rPr>
          <w:rFonts w:eastAsia="宋体"/>
          <w:b/>
          <w:bCs/>
          <w:lang w:val="en-US" w:eastAsia="zh-CN"/>
        </w:rPr>
        <w:t xml:space="preserve"> 1</w:t>
      </w:r>
      <w:r>
        <w:rPr>
          <w:rFonts w:eastAsia="Times New Roman"/>
          <w:b/>
          <w:bCs/>
          <w:lang w:val="en-US"/>
        </w:rPr>
        <w:t xml:space="preserve">: </w:t>
      </w:r>
      <w:r>
        <w:rPr>
          <w:rFonts w:eastAsia="宋体"/>
          <w:b/>
          <w:bCs/>
          <w:lang w:val="en-US" w:eastAsia="zh-CN"/>
        </w:rPr>
        <w:t xml:space="preserve"> The impact of measurement error is marginal.</w:t>
      </w:r>
    </w:p>
    <w:p w14:paraId="72AF6438" w14:textId="77777777" w:rsidR="00DF262B" w:rsidRDefault="00DF262B" w:rsidP="00DF262B">
      <w:pPr>
        <w:spacing w:after="0"/>
        <w:jc w:val="both"/>
        <w:rPr>
          <w:rFonts w:eastAsia="宋体"/>
          <w:b/>
          <w:bCs/>
          <w:lang w:val="en-US" w:eastAsia="zh-CN"/>
        </w:rPr>
      </w:pPr>
    </w:p>
    <w:p w14:paraId="4DA4BDF1" w14:textId="77777777" w:rsidR="00DF262B" w:rsidRDefault="00DF262B" w:rsidP="00DF262B">
      <w:pPr>
        <w:rPr>
          <w:rFonts w:eastAsiaTheme="minorEastAsia"/>
          <w:b/>
          <w:bCs/>
          <w:lang w:val="en-US" w:eastAsia="zh-CN"/>
        </w:rPr>
      </w:pPr>
      <w:r>
        <w:rPr>
          <w:rFonts w:eastAsia="Times New Roman"/>
          <w:b/>
          <w:bCs/>
          <w:lang w:val="en-US"/>
        </w:rPr>
        <w:t>Observation 2: For generalization performance evaluation, RAN2 didn’t touch measurement/evaluation related parameters, e.g., different L3 filtering configurations, event thresholds, SMTC period, MGRP.</w:t>
      </w:r>
    </w:p>
    <w:p w14:paraId="44179B4B" w14:textId="77777777" w:rsidR="00DF262B" w:rsidRDefault="00DF262B" w:rsidP="00DF262B">
      <w:pPr>
        <w:rPr>
          <w:rFonts w:eastAsiaTheme="minorEastAsia"/>
          <w:b/>
          <w:bCs/>
          <w:lang w:val="en-US" w:eastAsia="zh-CN"/>
        </w:rPr>
      </w:pPr>
      <w:r>
        <w:rPr>
          <w:rFonts w:eastAsia="Times New Roman"/>
          <w:b/>
          <w:bCs/>
          <w:lang w:val="en-US"/>
        </w:rPr>
        <w:t>Proposal 8: RAN4 shall keep evaluating the generalization performance over measurement/evaluation related parameters, e.g., different L3 filtering configurations, event thresholds, SMTC period, MGRP and etc.</w:t>
      </w:r>
    </w:p>
    <w:p w14:paraId="58AD76CB" w14:textId="77777777" w:rsidR="00DF262B" w:rsidRDefault="00DF262B" w:rsidP="00DF262B">
      <w:pPr>
        <w:rPr>
          <w:rFonts w:eastAsiaTheme="minorEastAsia"/>
          <w:b/>
          <w:bCs/>
          <w:lang w:val="en-US" w:eastAsia="zh-CN"/>
        </w:rPr>
      </w:pPr>
      <w:r>
        <w:rPr>
          <w:rFonts w:eastAsia="Times New Roman"/>
          <w:b/>
          <w:bCs/>
          <w:lang w:val="en-US"/>
        </w:rPr>
        <w:t>Observation 3: The performance with different L3 filtering configurations diverge.</w:t>
      </w:r>
    </w:p>
    <w:p w14:paraId="11B32ED4" w14:textId="77777777" w:rsidR="00DF262B" w:rsidRDefault="00DF262B" w:rsidP="00DF262B">
      <w:pPr>
        <w:rPr>
          <w:rFonts w:eastAsia="Times New Roman"/>
          <w:b/>
          <w:bCs/>
          <w:lang w:val="en-US"/>
        </w:rPr>
      </w:pPr>
      <w:r>
        <w:rPr>
          <w:rFonts w:eastAsia="Times New Roman"/>
          <w:b/>
          <w:bCs/>
          <w:lang w:val="en-US"/>
        </w:rPr>
        <w:t>Proposal 9: Further discuss how to define RSRP accuracy requirements for different L3 filtering configurations.</w:t>
      </w:r>
    </w:p>
    <w:p w14:paraId="22182FC4" w14:textId="77777777" w:rsidR="00DF262B" w:rsidRDefault="00DF262B" w:rsidP="00DF262B">
      <w:pPr>
        <w:rPr>
          <w:rFonts w:eastAsia="Times New Roman"/>
          <w:b/>
          <w:bCs/>
          <w:lang w:val="en-US"/>
        </w:rPr>
      </w:pPr>
      <w:r>
        <w:rPr>
          <w:rFonts w:eastAsia="Times New Roman"/>
          <w:b/>
          <w:bCs/>
          <w:lang w:val="en-US"/>
        </w:rPr>
        <w:t>Observation 4: For legacy L3 measurement, RAN4 only defined test cases for event triggered L3 measurement report.</w:t>
      </w:r>
    </w:p>
    <w:p w14:paraId="14ED4740" w14:textId="77777777" w:rsidR="00DF262B" w:rsidRDefault="00DF262B" w:rsidP="00DF262B">
      <w:pPr>
        <w:rPr>
          <w:rFonts w:eastAsia="Times New Roman"/>
          <w:b/>
          <w:bCs/>
          <w:lang w:val="en-US"/>
        </w:rPr>
      </w:pPr>
      <w:r>
        <w:rPr>
          <w:rFonts w:eastAsia="Times New Roman"/>
          <w:b/>
          <w:bCs/>
          <w:lang w:val="en-US"/>
        </w:rPr>
        <w:t>Proposal 10: Prioritize the cases without legacy UE impact, e.g., Case A.</w:t>
      </w:r>
    </w:p>
    <w:p w14:paraId="1543482B" w14:textId="158EBAED" w:rsidR="00D64E72" w:rsidRPr="00DF262B" w:rsidRDefault="00DF262B" w:rsidP="00DF262B">
      <w:pPr>
        <w:rPr>
          <w:rFonts w:eastAsia="宋体" w:hint="eastAsia"/>
          <w:b/>
          <w:bCs/>
          <w:lang w:val="en-US" w:eastAsia="zh-CN"/>
        </w:rPr>
      </w:pPr>
      <w:r>
        <w:rPr>
          <w:rFonts w:eastAsia="Times New Roman"/>
          <w:b/>
          <w:bCs/>
          <w:lang w:val="en-US"/>
        </w:rPr>
        <w:t>Proposal 11: For temporal domain prediction, measurement event prediction should be the focus and RAN4 only need to define test cases for measurement event prediction.</w:t>
      </w:r>
    </w:p>
    <w:p w14:paraId="0D26BB1E" w14:textId="77777777" w:rsidR="000A231E"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3D22DDFE" w14:textId="614773B2" w:rsidR="00662457" w:rsidRDefault="00970160" w:rsidP="000D6594">
      <w:pPr>
        <w:pStyle w:val="a7"/>
        <w:numPr>
          <w:ilvl w:val="0"/>
          <w:numId w:val="9"/>
        </w:numPr>
        <w:ind w:leftChars="0"/>
        <w:rPr>
          <w:rFonts w:ascii="Times" w:eastAsia="宋体" w:hAnsi="Times"/>
          <w:lang w:eastAsia="zh-CN"/>
        </w:rPr>
      </w:pPr>
      <w:r w:rsidRPr="00970160">
        <w:rPr>
          <w:rFonts w:ascii="Times" w:hAnsi="Times"/>
        </w:rPr>
        <w:t>RP-242393, Revised SID on AIML for mobility in NR, OPPO (rapporteur), RAN#105, Melbourne, Australia, September 9-12, 2024.</w:t>
      </w:r>
    </w:p>
    <w:p w14:paraId="3072644E" w14:textId="20028230" w:rsidR="00E05F51" w:rsidRPr="00E05F51" w:rsidRDefault="00E05F51" w:rsidP="000D6594">
      <w:pPr>
        <w:pStyle w:val="a7"/>
        <w:numPr>
          <w:ilvl w:val="0"/>
          <w:numId w:val="9"/>
        </w:numPr>
        <w:ind w:leftChars="0"/>
        <w:rPr>
          <w:rFonts w:ascii="Times" w:eastAsia="宋体" w:hAnsi="Times"/>
          <w:lang w:eastAsia="zh-CN"/>
        </w:rPr>
      </w:pPr>
      <w:r w:rsidRPr="00E05F51">
        <w:rPr>
          <w:rFonts w:ascii="Times" w:eastAsia="宋体" w:hAnsi="Times"/>
          <w:lang w:eastAsia="zh-CN"/>
        </w:rPr>
        <w:t>R4-2503308</w:t>
      </w:r>
      <w:r>
        <w:rPr>
          <w:rFonts w:ascii="Times" w:eastAsia="宋体" w:hAnsi="Times" w:hint="eastAsia"/>
          <w:lang w:eastAsia="zh-CN"/>
        </w:rPr>
        <w:t xml:space="preserve">, </w:t>
      </w:r>
      <w:r>
        <w:t>Discussion on impacts on RAN4 requirement for RRM measurement prediction in AI mobility</w:t>
      </w:r>
      <w:r>
        <w:rPr>
          <w:rFonts w:eastAsia="宋体" w:hint="eastAsia"/>
          <w:lang w:eastAsia="zh-CN"/>
        </w:rPr>
        <w:t xml:space="preserve">, </w:t>
      </w:r>
      <w:r>
        <w:rPr>
          <w:rFonts w:eastAsia="宋体"/>
          <w:lang w:eastAsia="zh-CN"/>
        </w:rPr>
        <w:t>Xiaomi</w:t>
      </w:r>
      <w:r>
        <w:rPr>
          <w:rFonts w:eastAsia="宋体" w:hint="eastAsia"/>
          <w:lang w:eastAsia="zh-CN"/>
        </w:rPr>
        <w:t>, RAN4#114bis.</w:t>
      </w:r>
    </w:p>
    <w:p w14:paraId="2626D8EB" w14:textId="0613AAD3" w:rsidR="00E05F51" w:rsidRPr="00662457" w:rsidRDefault="00E05F51" w:rsidP="000D6594">
      <w:pPr>
        <w:pStyle w:val="a7"/>
        <w:numPr>
          <w:ilvl w:val="0"/>
          <w:numId w:val="9"/>
        </w:numPr>
        <w:ind w:leftChars="0"/>
        <w:rPr>
          <w:rFonts w:ascii="Times" w:eastAsia="宋体" w:hAnsi="Times"/>
          <w:lang w:eastAsia="zh-CN"/>
        </w:rPr>
      </w:pPr>
      <w:r w:rsidRPr="00E05F51">
        <w:rPr>
          <w:rFonts w:ascii="Times" w:eastAsia="宋体" w:hAnsi="Times"/>
          <w:lang w:eastAsia="zh-CN"/>
        </w:rPr>
        <w:t>R4-2504524</w:t>
      </w:r>
      <w:r>
        <w:rPr>
          <w:rFonts w:ascii="Times" w:eastAsia="宋体" w:hAnsi="Times" w:hint="eastAsia"/>
          <w:lang w:eastAsia="zh-CN"/>
        </w:rPr>
        <w:t xml:space="preserve">, </w:t>
      </w:r>
      <w:r w:rsidRPr="00E05F51">
        <w:rPr>
          <w:rFonts w:ascii="Times" w:eastAsia="宋体" w:hAnsi="Times"/>
          <w:lang w:eastAsia="zh-CN"/>
        </w:rPr>
        <w:t>Impact of AI based mobility on RRM measurement prediction</w:t>
      </w:r>
      <w:r>
        <w:rPr>
          <w:rFonts w:ascii="Times" w:eastAsia="宋体" w:hAnsi="Times" w:hint="eastAsia"/>
          <w:lang w:eastAsia="zh-CN"/>
        </w:rPr>
        <w:t xml:space="preserve">, Qualcomm, </w:t>
      </w:r>
      <w:r>
        <w:rPr>
          <w:rFonts w:eastAsia="宋体"/>
          <w:lang w:eastAsia="zh-CN"/>
        </w:rPr>
        <w:t>RAN4#114bis.</w:t>
      </w:r>
    </w:p>
    <w:sectPr w:rsidR="00E05F51" w:rsidRPr="00662457" w:rsidSect="006925AE">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8A358" w14:textId="77777777" w:rsidR="0051219D" w:rsidRDefault="0051219D" w:rsidP="000A231E">
      <w:pPr>
        <w:spacing w:after="0"/>
      </w:pPr>
      <w:r>
        <w:separator/>
      </w:r>
    </w:p>
  </w:endnote>
  <w:endnote w:type="continuationSeparator" w:id="0">
    <w:p w14:paraId="496387DE" w14:textId="77777777" w:rsidR="0051219D" w:rsidRDefault="0051219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21515" w14:textId="77777777" w:rsidR="0051219D" w:rsidRDefault="0051219D" w:rsidP="000A231E">
      <w:pPr>
        <w:spacing w:after="0"/>
      </w:pPr>
      <w:r>
        <w:separator/>
      </w:r>
    </w:p>
  </w:footnote>
  <w:footnote w:type="continuationSeparator" w:id="0">
    <w:p w14:paraId="5BE7FEE1" w14:textId="77777777" w:rsidR="0051219D" w:rsidRDefault="0051219D"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4"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5"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0AF1717A"/>
    <w:multiLevelType w:val="hybridMultilevel"/>
    <w:tmpl w:val="9E8606EC"/>
    <w:lvl w:ilvl="0" w:tplc="B6DED70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AE2BDB"/>
    <w:multiLevelType w:val="hybridMultilevel"/>
    <w:tmpl w:val="7DD23EEA"/>
    <w:lvl w:ilvl="0" w:tplc="EF8A3F1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8A0594A"/>
    <w:multiLevelType w:val="hybridMultilevel"/>
    <w:tmpl w:val="7CCC1BA0"/>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210E5EFC"/>
    <w:multiLevelType w:val="multilevel"/>
    <w:tmpl w:val="210E5EFC"/>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6" w15:restartNumberingAfterBreak="0">
    <w:nsid w:val="2BFE68D5"/>
    <w:multiLevelType w:val="hybridMultilevel"/>
    <w:tmpl w:val="75AEF6E2"/>
    <w:lvl w:ilvl="0" w:tplc="A7AAC0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F8955AE"/>
    <w:multiLevelType w:val="hybridMultilevel"/>
    <w:tmpl w:val="2908A116"/>
    <w:lvl w:ilvl="0" w:tplc="C6AEB194">
      <w:numFmt w:val="bullet"/>
      <w:lvlText w:val="-"/>
      <w:lvlJc w:val="left"/>
      <w:pPr>
        <w:ind w:left="720" w:hanging="360"/>
      </w:pPr>
      <w:rPr>
        <w:rFonts w:ascii="Times New Roman" w:eastAsia="Malgun Gothic"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631BBC"/>
    <w:multiLevelType w:val="hybridMultilevel"/>
    <w:tmpl w:val="61E8868E"/>
    <w:lvl w:ilvl="0" w:tplc="40F0990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90B0A2A"/>
    <w:multiLevelType w:val="hybridMultilevel"/>
    <w:tmpl w:val="3C40D3AC"/>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24"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25"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2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FF67E41"/>
    <w:multiLevelType w:val="hybridMultilevel"/>
    <w:tmpl w:val="4AEE0180"/>
    <w:lvl w:ilvl="0" w:tplc="D7FC9978">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99A24E0A">
      <w:numFmt w:val="bullet"/>
      <w:lvlText w:val=""/>
      <w:lvlJc w:val="left"/>
      <w:pPr>
        <w:tabs>
          <w:tab w:val="num" w:pos="2160"/>
        </w:tabs>
        <w:ind w:left="2160" w:hanging="360"/>
      </w:pPr>
      <w:rPr>
        <w:rFonts w:ascii="Wingdings" w:hAnsi="Wingdings" w:hint="default"/>
      </w:rPr>
    </w:lvl>
    <w:lvl w:ilvl="3" w:tplc="60CE2A30">
      <w:start w:val="1"/>
      <w:numFmt w:val="bullet"/>
      <w:lvlText w:val=""/>
      <w:lvlJc w:val="left"/>
      <w:pPr>
        <w:tabs>
          <w:tab w:val="num" w:pos="2880"/>
        </w:tabs>
        <w:ind w:left="2880" w:hanging="360"/>
      </w:pPr>
      <w:rPr>
        <w:rFonts w:ascii="Symbol" w:hAnsi="Symbol" w:hint="default"/>
      </w:rPr>
    </w:lvl>
    <w:lvl w:ilvl="4" w:tplc="E70E97C4">
      <w:start w:val="1"/>
      <w:numFmt w:val="bullet"/>
      <w:lvlText w:val=""/>
      <w:lvlJc w:val="left"/>
      <w:pPr>
        <w:tabs>
          <w:tab w:val="num" w:pos="3600"/>
        </w:tabs>
        <w:ind w:left="3600" w:hanging="360"/>
      </w:pPr>
      <w:rPr>
        <w:rFonts w:ascii="Symbol" w:hAnsi="Symbol" w:hint="default"/>
      </w:rPr>
    </w:lvl>
    <w:lvl w:ilvl="5" w:tplc="E4F4F260">
      <w:start w:val="1"/>
      <w:numFmt w:val="bullet"/>
      <w:lvlText w:val=""/>
      <w:lvlJc w:val="left"/>
      <w:pPr>
        <w:tabs>
          <w:tab w:val="num" w:pos="4320"/>
        </w:tabs>
        <w:ind w:left="4320" w:hanging="360"/>
      </w:pPr>
      <w:rPr>
        <w:rFonts w:ascii="Symbol" w:hAnsi="Symbol" w:hint="default"/>
      </w:rPr>
    </w:lvl>
    <w:lvl w:ilvl="6" w:tplc="0D7A6802">
      <w:start w:val="1"/>
      <w:numFmt w:val="bullet"/>
      <w:lvlText w:val=""/>
      <w:lvlJc w:val="left"/>
      <w:pPr>
        <w:tabs>
          <w:tab w:val="num" w:pos="5040"/>
        </w:tabs>
        <w:ind w:left="5040" w:hanging="360"/>
      </w:pPr>
      <w:rPr>
        <w:rFonts w:ascii="Symbol" w:hAnsi="Symbol" w:hint="default"/>
      </w:rPr>
    </w:lvl>
    <w:lvl w:ilvl="7" w:tplc="76F4D702">
      <w:start w:val="1"/>
      <w:numFmt w:val="bullet"/>
      <w:lvlText w:val=""/>
      <w:lvlJc w:val="left"/>
      <w:pPr>
        <w:tabs>
          <w:tab w:val="num" w:pos="5760"/>
        </w:tabs>
        <w:ind w:left="5760" w:hanging="360"/>
      </w:pPr>
      <w:rPr>
        <w:rFonts w:ascii="Symbol" w:hAnsi="Symbol" w:hint="default"/>
      </w:rPr>
    </w:lvl>
    <w:lvl w:ilvl="8" w:tplc="1F22B026">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0913489"/>
    <w:multiLevelType w:val="hybridMultilevel"/>
    <w:tmpl w:val="B79448E2"/>
    <w:lvl w:ilvl="0" w:tplc="0202868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34" w15:restartNumberingAfterBreak="0">
    <w:nsid w:val="59D45753"/>
    <w:multiLevelType w:val="hybridMultilevel"/>
    <w:tmpl w:val="A3740972"/>
    <w:lvl w:ilvl="0" w:tplc="DFE046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39" w15:restartNumberingAfterBreak="0">
    <w:nsid w:val="5E9127E0"/>
    <w:multiLevelType w:val="hybridMultilevel"/>
    <w:tmpl w:val="52E6DA9A"/>
    <w:lvl w:ilvl="0" w:tplc="2216E74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7A6BF7"/>
    <w:multiLevelType w:val="hybridMultilevel"/>
    <w:tmpl w:val="022A67EA"/>
    <w:lvl w:ilvl="0" w:tplc="15C6A4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B695942"/>
    <w:multiLevelType w:val="hybridMultilevel"/>
    <w:tmpl w:val="E182EDC6"/>
    <w:lvl w:ilvl="0" w:tplc="834C7E4E">
      <w:start w:val="1"/>
      <w:numFmt w:val="decimal"/>
      <w:lvlText w:val="%1."/>
      <w:lvlJc w:val="left"/>
      <w:pPr>
        <w:tabs>
          <w:tab w:val="num" w:pos="720"/>
        </w:tabs>
        <w:ind w:left="720" w:hanging="360"/>
      </w:pPr>
    </w:lvl>
    <w:lvl w:ilvl="1" w:tplc="D730D448" w:tentative="1">
      <w:start w:val="1"/>
      <w:numFmt w:val="decimal"/>
      <w:lvlText w:val="%2."/>
      <w:lvlJc w:val="left"/>
      <w:pPr>
        <w:tabs>
          <w:tab w:val="num" w:pos="1440"/>
        </w:tabs>
        <w:ind w:left="1440" w:hanging="360"/>
      </w:pPr>
    </w:lvl>
    <w:lvl w:ilvl="2" w:tplc="8AB4B15C" w:tentative="1">
      <w:start w:val="1"/>
      <w:numFmt w:val="decimal"/>
      <w:lvlText w:val="%3."/>
      <w:lvlJc w:val="left"/>
      <w:pPr>
        <w:tabs>
          <w:tab w:val="num" w:pos="2160"/>
        </w:tabs>
        <w:ind w:left="2160" w:hanging="360"/>
      </w:pPr>
    </w:lvl>
    <w:lvl w:ilvl="3" w:tplc="9D4AA158" w:tentative="1">
      <w:start w:val="1"/>
      <w:numFmt w:val="decimal"/>
      <w:lvlText w:val="%4."/>
      <w:lvlJc w:val="left"/>
      <w:pPr>
        <w:tabs>
          <w:tab w:val="num" w:pos="2880"/>
        </w:tabs>
        <w:ind w:left="2880" w:hanging="360"/>
      </w:pPr>
    </w:lvl>
    <w:lvl w:ilvl="4" w:tplc="5C2098FA" w:tentative="1">
      <w:start w:val="1"/>
      <w:numFmt w:val="decimal"/>
      <w:lvlText w:val="%5."/>
      <w:lvlJc w:val="left"/>
      <w:pPr>
        <w:tabs>
          <w:tab w:val="num" w:pos="3600"/>
        </w:tabs>
        <w:ind w:left="3600" w:hanging="360"/>
      </w:pPr>
    </w:lvl>
    <w:lvl w:ilvl="5" w:tplc="38BAB9CE" w:tentative="1">
      <w:start w:val="1"/>
      <w:numFmt w:val="decimal"/>
      <w:lvlText w:val="%6."/>
      <w:lvlJc w:val="left"/>
      <w:pPr>
        <w:tabs>
          <w:tab w:val="num" w:pos="4320"/>
        </w:tabs>
        <w:ind w:left="4320" w:hanging="360"/>
      </w:pPr>
    </w:lvl>
    <w:lvl w:ilvl="6" w:tplc="C8642C6C" w:tentative="1">
      <w:start w:val="1"/>
      <w:numFmt w:val="decimal"/>
      <w:lvlText w:val="%7."/>
      <w:lvlJc w:val="left"/>
      <w:pPr>
        <w:tabs>
          <w:tab w:val="num" w:pos="5040"/>
        </w:tabs>
        <w:ind w:left="5040" w:hanging="360"/>
      </w:pPr>
    </w:lvl>
    <w:lvl w:ilvl="7" w:tplc="B282C232" w:tentative="1">
      <w:start w:val="1"/>
      <w:numFmt w:val="decimal"/>
      <w:lvlText w:val="%8."/>
      <w:lvlJc w:val="left"/>
      <w:pPr>
        <w:tabs>
          <w:tab w:val="num" w:pos="5760"/>
        </w:tabs>
        <w:ind w:left="5760" w:hanging="360"/>
      </w:pPr>
    </w:lvl>
    <w:lvl w:ilvl="8" w:tplc="8AE4CDA2" w:tentative="1">
      <w:start w:val="1"/>
      <w:numFmt w:val="decimal"/>
      <w:lvlText w:val="%9."/>
      <w:lvlJc w:val="left"/>
      <w:pPr>
        <w:tabs>
          <w:tab w:val="num" w:pos="6480"/>
        </w:tabs>
        <w:ind w:left="6480" w:hanging="360"/>
      </w:pPr>
    </w:lvl>
  </w:abstractNum>
  <w:abstractNum w:abstractNumId="42"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6E5C11E5"/>
    <w:multiLevelType w:val="hybridMultilevel"/>
    <w:tmpl w:val="B32048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45"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0A46B1"/>
    <w:multiLevelType w:val="hybridMultilevel"/>
    <w:tmpl w:val="AF5CC8F0"/>
    <w:lvl w:ilvl="0" w:tplc="37C884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abstractNum w:abstractNumId="48" w15:restartNumberingAfterBreak="0">
    <w:nsid w:val="77DD3941"/>
    <w:multiLevelType w:val="hybridMultilevel"/>
    <w:tmpl w:val="5040FEE4"/>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878619954">
    <w:abstractNumId w:val="44"/>
  </w:num>
  <w:num w:numId="2" w16cid:durableId="1909143653">
    <w:abstractNumId w:val="4"/>
  </w:num>
  <w:num w:numId="3" w16cid:durableId="588855413">
    <w:abstractNumId w:val="47"/>
  </w:num>
  <w:num w:numId="4" w16cid:durableId="1653095764">
    <w:abstractNumId w:val="38"/>
  </w:num>
  <w:num w:numId="5" w16cid:durableId="1253709200">
    <w:abstractNumId w:val="1"/>
  </w:num>
  <w:num w:numId="6" w16cid:durableId="421032269">
    <w:abstractNumId w:val="3"/>
  </w:num>
  <w:num w:numId="7" w16cid:durableId="352729932">
    <w:abstractNumId w:val="24"/>
  </w:num>
  <w:num w:numId="8" w16cid:durableId="892077125">
    <w:abstractNumId w:val="17"/>
  </w:num>
  <w:num w:numId="9" w16cid:durableId="78914589">
    <w:abstractNumId w:val="29"/>
  </w:num>
  <w:num w:numId="10" w16cid:durableId="1999645769">
    <w:abstractNumId w:val="26"/>
  </w:num>
  <w:num w:numId="11" w16cid:durableId="765611471">
    <w:abstractNumId w:val="30"/>
  </w:num>
  <w:num w:numId="12" w16cid:durableId="1523787238">
    <w:abstractNumId w:val="11"/>
  </w:num>
  <w:num w:numId="13" w16cid:durableId="1067916065">
    <w:abstractNumId w:val="15"/>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24"/>
  </w:num>
  <w:num w:numId="16" w16cid:durableId="916329024">
    <w:abstractNumId w:val="33"/>
  </w:num>
  <w:num w:numId="17" w16cid:durableId="296422803">
    <w:abstractNumId w:val="3"/>
  </w:num>
  <w:num w:numId="18" w16cid:durableId="1465806767">
    <w:abstractNumId w:val="44"/>
  </w:num>
  <w:num w:numId="19" w16cid:durableId="1840535745">
    <w:abstractNumId w:val="24"/>
  </w:num>
  <w:num w:numId="20" w16cid:durableId="1927573178">
    <w:abstractNumId w:val="9"/>
  </w:num>
  <w:num w:numId="21" w16cid:durableId="307437830">
    <w:abstractNumId w:val="22"/>
  </w:num>
  <w:num w:numId="22" w16cid:durableId="1980264928">
    <w:abstractNumId w:val="19"/>
  </w:num>
  <w:num w:numId="23" w16cid:durableId="1779789760">
    <w:abstractNumId w:val="37"/>
  </w:num>
  <w:num w:numId="24" w16cid:durableId="542061954">
    <w:abstractNumId w:val="5"/>
  </w:num>
  <w:num w:numId="25" w16cid:durableId="976035074">
    <w:abstractNumId w:val="22"/>
  </w:num>
  <w:num w:numId="26" w16cid:durableId="1561743249">
    <w:abstractNumId w:val="9"/>
  </w:num>
  <w:num w:numId="27" w16cid:durableId="1157261012">
    <w:abstractNumId w:val="19"/>
  </w:num>
  <w:num w:numId="28" w16cid:durableId="1047486547">
    <w:abstractNumId w:val="32"/>
  </w:num>
  <w:num w:numId="29" w16cid:durableId="702748924">
    <w:abstractNumId w:val="35"/>
  </w:num>
  <w:num w:numId="30" w16cid:durableId="1366059151">
    <w:abstractNumId w:val="12"/>
  </w:num>
  <w:num w:numId="31" w16cid:durableId="1914001663">
    <w:abstractNumId w:val="36"/>
  </w:num>
  <w:num w:numId="32" w16cid:durableId="22480451">
    <w:abstractNumId w:val="14"/>
  </w:num>
  <w:num w:numId="33" w16cid:durableId="503083973">
    <w:abstractNumId w:val="23"/>
  </w:num>
  <w:num w:numId="34" w16cid:durableId="1856846838">
    <w:abstractNumId w:val="7"/>
  </w:num>
  <w:num w:numId="35" w16cid:durableId="281234037">
    <w:abstractNumId w:val="20"/>
  </w:num>
  <w:num w:numId="36" w16cid:durableId="979188348">
    <w:abstractNumId w:val="34"/>
  </w:num>
  <w:num w:numId="37" w16cid:durableId="1435201899">
    <w:abstractNumId w:val="18"/>
  </w:num>
  <w:num w:numId="38" w16cid:durableId="710571893">
    <w:abstractNumId w:val="32"/>
  </w:num>
  <w:num w:numId="39" w16cid:durableId="1148744842">
    <w:abstractNumId w:val="42"/>
  </w:num>
  <w:num w:numId="40" w16cid:durableId="1938363777">
    <w:abstractNumId w:val="46"/>
  </w:num>
  <w:num w:numId="41" w16cid:durableId="1829593044">
    <w:abstractNumId w:val="10"/>
  </w:num>
  <w:num w:numId="42" w16cid:durableId="2021540288">
    <w:abstractNumId w:val="8"/>
  </w:num>
  <w:num w:numId="43" w16cid:durableId="222254131">
    <w:abstractNumId w:val="48"/>
  </w:num>
  <w:num w:numId="44" w16cid:durableId="1272279559">
    <w:abstractNumId w:val="21"/>
  </w:num>
  <w:num w:numId="45" w16cid:durableId="460729490">
    <w:abstractNumId w:val="41"/>
  </w:num>
  <w:num w:numId="46" w16cid:durableId="439951735">
    <w:abstractNumId w:val="40"/>
  </w:num>
  <w:num w:numId="47" w16cid:durableId="1871066805">
    <w:abstractNumId w:val="28"/>
  </w:num>
  <w:num w:numId="48" w16cid:durableId="1176265481">
    <w:abstractNumId w:val="2"/>
  </w:num>
  <w:num w:numId="49" w16cid:durableId="834077357">
    <w:abstractNumId w:val="31"/>
  </w:num>
  <w:num w:numId="50" w16cid:durableId="1314793610">
    <w:abstractNumId w:val="45"/>
  </w:num>
  <w:num w:numId="51" w16cid:durableId="85082599">
    <w:abstractNumId w:val="49"/>
  </w:num>
  <w:num w:numId="52" w16cid:durableId="1716462290">
    <w:abstractNumId w:val="39"/>
  </w:num>
  <w:num w:numId="53" w16cid:durableId="1879197969">
    <w:abstractNumId w:val="39"/>
  </w:num>
  <w:num w:numId="54" w16cid:durableId="253057922">
    <w:abstractNumId w:val="27"/>
  </w:num>
  <w:num w:numId="55" w16cid:durableId="1422336687">
    <w:abstractNumId w:val="13"/>
  </w:num>
  <w:num w:numId="56" w16cid:durableId="1531141118">
    <w:abstractNumId w:val="25"/>
  </w:num>
  <w:num w:numId="57" w16cid:durableId="945963333">
    <w:abstractNumId w:val="42"/>
  </w:num>
  <w:num w:numId="58" w16cid:durableId="1301687692">
    <w:abstractNumId w:val="32"/>
  </w:num>
  <w:num w:numId="59" w16cid:durableId="1626883425">
    <w:abstractNumId w:val="16"/>
  </w:num>
  <w:num w:numId="60" w16cid:durableId="397901707">
    <w:abstractNumId w:val="43"/>
  </w:num>
  <w:num w:numId="61" w16cid:durableId="1080172177">
    <w:abstractNumId w:val="6"/>
  </w:num>
  <w:num w:numId="62" w16cid:durableId="55392687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91975955">
    <w:abstractNumId w:val="42"/>
  </w:num>
  <w:num w:numId="64" w16cid:durableId="137189088">
    <w:abstractNumId w:val="42"/>
  </w:num>
  <w:num w:numId="65" w16cid:durableId="652374848">
    <w:abstractNumId w:val="42"/>
  </w:num>
  <w:num w:numId="66" w16cid:durableId="1387560553">
    <w:abstractNumId w:val="42"/>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bordersDoNotSurroundHeader/>
  <w:bordersDoNotSurroundFooter/>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110B4"/>
    <w:rsid w:val="00015735"/>
    <w:rsid w:val="00015AF9"/>
    <w:rsid w:val="00015CEF"/>
    <w:rsid w:val="00016575"/>
    <w:rsid w:val="000201B2"/>
    <w:rsid w:val="00020D5D"/>
    <w:rsid w:val="00021C9B"/>
    <w:rsid w:val="00021DFF"/>
    <w:rsid w:val="00021F8A"/>
    <w:rsid w:val="00022297"/>
    <w:rsid w:val="000227EF"/>
    <w:rsid w:val="00023604"/>
    <w:rsid w:val="00023D26"/>
    <w:rsid w:val="00024D0C"/>
    <w:rsid w:val="0002555E"/>
    <w:rsid w:val="0002578A"/>
    <w:rsid w:val="00026BC6"/>
    <w:rsid w:val="000271F9"/>
    <w:rsid w:val="00027C7D"/>
    <w:rsid w:val="00031C64"/>
    <w:rsid w:val="00032853"/>
    <w:rsid w:val="00033662"/>
    <w:rsid w:val="00033818"/>
    <w:rsid w:val="00034EAD"/>
    <w:rsid w:val="00034FEE"/>
    <w:rsid w:val="0003537C"/>
    <w:rsid w:val="000355F5"/>
    <w:rsid w:val="00036CC2"/>
    <w:rsid w:val="0004056B"/>
    <w:rsid w:val="000416F2"/>
    <w:rsid w:val="00041B2C"/>
    <w:rsid w:val="00042103"/>
    <w:rsid w:val="000425D6"/>
    <w:rsid w:val="00043326"/>
    <w:rsid w:val="000440CA"/>
    <w:rsid w:val="00044657"/>
    <w:rsid w:val="00044E86"/>
    <w:rsid w:val="00045357"/>
    <w:rsid w:val="000457D5"/>
    <w:rsid w:val="00045D37"/>
    <w:rsid w:val="0004661F"/>
    <w:rsid w:val="000467CD"/>
    <w:rsid w:val="00046A38"/>
    <w:rsid w:val="00047626"/>
    <w:rsid w:val="0005006B"/>
    <w:rsid w:val="00050706"/>
    <w:rsid w:val="00050A1A"/>
    <w:rsid w:val="00050B82"/>
    <w:rsid w:val="00050F90"/>
    <w:rsid w:val="000517E5"/>
    <w:rsid w:val="00051A23"/>
    <w:rsid w:val="0005397A"/>
    <w:rsid w:val="00055979"/>
    <w:rsid w:val="00056013"/>
    <w:rsid w:val="00056D71"/>
    <w:rsid w:val="00060164"/>
    <w:rsid w:val="00060BDF"/>
    <w:rsid w:val="00061B73"/>
    <w:rsid w:val="00063A9E"/>
    <w:rsid w:val="00064295"/>
    <w:rsid w:val="00064E4F"/>
    <w:rsid w:val="00065004"/>
    <w:rsid w:val="00065309"/>
    <w:rsid w:val="00065870"/>
    <w:rsid w:val="0006594C"/>
    <w:rsid w:val="00071716"/>
    <w:rsid w:val="00071A5F"/>
    <w:rsid w:val="00072351"/>
    <w:rsid w:val="0007243E"/>
    <w:rsid w:val="0007286B"/>
    <w:rsid w:val="00072A42"/>
    <w:rsid w:val="00072DFA"/>
    <w:rsid w:val="00073B8E"/>
    <w:rsid w:val="00074D9B"/>
    <w:rsid w:val="0007552E"/>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5B48"/>
    <w:rsid w:val="000A136C"/>
    <w:rsid w:val="000A19CC"/>
    <w:rsid w:val="000A231E"/>
    <w:rsid w:val="000A2C45"/>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56A3"/>
    <w:rsid w:val="000C658B"/>
    <w:rsid w:val="000D12EC"/>
    <w:rsid w:val="000D249D"/>
    <w:rsid w:val="000D2ED1"/>
    <w:rsid w:val="000D3335"/>
    <w:rsid w:val="000D46C8"/>
    <w:rsid w:val="000D5A89"/>
    <w:rsid w:val="000D6257"/>
    <w:rsid w:val="000D6594"/>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3FDE"/>
    <w:rsid w:val="000F57C8"/>
    <w:rsid w:val="000F5A28"/>
    <w:rsid w:val="000F5CE6"/>
    <w:rsid w:val="000F5D50"/>
    <w:rsid w:val="000F60C5"/>
    <w:rsid w:val="000F6813"/>
    <w:rsid w:val="000F696A"/>
    <w:rsid w:val="000F7EBD"/>
    <w:rsid w:val="001003C6"/>
    <w:rsid w:val="00101133"/>
    <w:rsid w:val="001017FD"/>
    <w:rsid w:val="00101BF6"/>
    <w:rsid w:val="00101DBD"/>
    <w:rsid w:val="0010252D"/>
    <w:rsid w:val="00102A2F"/>
    <w:rsid w:val="00102D9C"/>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3626"/>
    <w:rsid w:val="00123E0C"/>
    <w:rsid w:val="00124654"/>
    <w:rsid w:val="00127E25"/>
    <w:rsid w:val="00130162"/>
    <w:rsid w:val="00131B4C"/>
    <w:rsid w:val="0013294F"/>
    <w:rsid w:val="00133804"/>
    <w:rsid w:val="00133A8B"/>
    <w:rsid w:val="00137436"/>
    <w:rsid w:val="001418BE"/>
    <w:rsid w:val="00141F7B"/>
    <w:rsid w:val="00142316"/>
    <w:rsid w:val="00142A44"/>
    <w:rsid w:val="00144549"/>
    <w:rsid w:val="0014494A"/>
    <w:rsid w:val="00145053"/>
    <w:rsid w:val="00145D95"/>
    <w:rsid w:val="00150EFE"/>
    <w:rsid w:val="001528A0"/>
    <w:rsid w:val="00153250"/>
    <w:rsid w:val="00153DAC"/>
    <w:rsid w:val="00154D2B"/>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39B8"/>
    <w:rsid w:val="001741CA"/>
    <w:rsid w:val="00174F90"/>
    <w:rsid w:val="001750A9"/>
    <w:rsid w:val="00175783"/>
    <w:rsid w:val="00175C0E"/>
    <w:rsid w:val="00176AAC"/>
    <w:rsid w:val="00177F3B"/>
    <w:rsid w:val="001809B1"/>
    <w:rsid w:val="00181086"/>
    <w:rsid w:val="00182001"/>
    <w:rsid w:val="001822B9"/>
    <w:rsid w:val="001839FC"/>
    <w:rsid w:val="00186674"/>
    <w:rsid w:val="00192D57"/>
    <w:rsid w:val="00192DE6"/>
    <w:rsid w:val="001933B4"/>
    <w:rsid w:val="00193554"/>
    <w:rsid w:val="00193F3A"/>
    <w:rsid w:val="00195464"/>
    <w:rsid w:val="0019581D"/>
    <w:rsid w:val="00195E33"/>
    <w:rsid w:val="00196449"/>
    <w:rsid w:val="0019713E"/>
    <w:rsid w:val="001A1944"/>
    <w:rsid w:val="001A30BF"/>
    <w:rsid w:val="001A5076"/>
    <w:rsid w:val="001A5EAE"/>
    <w:rsid w:val="001A75A8"/>
    <w:rsid w:val="001B0EB1"/>
    <w:rsid w:val="001B4039"/>
    <w:rsid w:val="001C0B49"/>
    <w:rsid w:val="001C0F02"/>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059"/>
    <w:rsid w:val="001F2779"/>
    <w:rsid w:val="001F2959"/>
    <w:rsid w:val="001F3227"/>
    <w:rsid w:val="001F5CBE"/>
    <w:rsid w:val="001F64D8"/>
    <w:rsid w:val="002003A9"/>
    <w:rsid w:val="0020140F"/>
    <w:rsid w:val="00201701"/>
    <w:rsid w:val="00202F17"/>
    <w:rsid w:val="00204540"/>
    <w:rsid w:val="002060E1"/>
    <w:rsid w:val="002062CB"/>
    <w:rsid w:val="00206D9E"/>
    <w:rsid w:val="00207257"/>
    <w:rsid w:val="00207810"/>
    <w:rsid w:val="00207E9A"/>
    <w:rsid w:val="00210944"/>
    <w:rsid w:val="0021263D"/>
    <w:rsid w:val="0021390A"/>
    <w:rsid w:val="00214C88"/>
    <w:rsid w:val="002209C6"/>
    <w:rsid w:val="00220D7F"/>
    <w:rsid w:val="00220ECC"/>
    <w:rsid w:val="00221EFA"/>
    <w:rsid w:val="00223616"/>
    <w:rsid w:val="0022426C"/>
    <w:rsid w:val="00224E69"/>
    <w:rsid w:val="00224F46"/>
    <w:rsid w:val="0022579D"/>
    <w:rsid w:val="00225E45"/>
    <w:rsid w:val="00225FF8"/>
    <w:rsid w:val="002266B0"/>
    <w:rsid w:val="00231A1A"/>
    <w:rsid w:val="002323D7"/>
    <w:rsid w:val="00232ED4"/>
    <w:rsid w:val="00233A18"/>
    <w:rsid w:val="00233E64"/>
    <w:rsid w:val="00234FC9"/>
    <w:rsid w:val="00235980"/>
    <w:rsid w:val="00235FC9"/>
    <w:rsid w:val="0023687A"/>
    <w:rsid w:val="002405E8"/>
    <w:rsid w:val="002410C6"/>
    <w:rsid w:val="002447D6"/>
    <w:rsid w:val="0024626B"/>
    <w:rsid w:val="00246BD5"/>
    <w:rsid w:val="00246E50"/>
    <w:rsid w:val="00246FFF"/>
    <w:rsid w:val="00247930"/>
    <w:rsid w:val="00247E0B"/>
    <w:rsid w:val="00247F93"/>
    <w:rsid w:val="00251EC5"/>
    <w:rsid w:val="002523E0"/>
    <w:rsid w:val="00252406"/>
    <w:rsid w:val="00253EE2"/>
    <w:rsid w:val="0025403B"/>
    <w:rsid w:val="00254D56"/>
    <w:rsid w:val="002550B0"/>
    <w:rsid w:val="00255189"/>
    <w:rsid w:val="00255591"/>
    <w:rsid w:val="002559FA"/>
    <w:rsid w:val="002565BF"/>
    <w:rsid w:val="00256754"/>
    <w:rsid w:val="00257272"/>
    <w:rsid w:val="0025729D"/>
    <w:rsid w:val="00260756"/>
    <w:rsid w:val="002607D6"/>
    <w:rsid w:val="002624C0"/>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27D2"/>
    <w:rsid w:val="00286CE7"/>
    <w:rsid w:val="002874AD"/>
    <w:rsid w:val="00287F57"/>
    <w:rsid w:val="00290D87"/>
    <w:rsid w:val="00293491"/>
    <w:rsid w:val="00294C02"/>
    <w:rsid w:val="00294C35"/>
    <w:rsid w:val="00296C5B"/>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4374"/>
    <w:rsid w:val="002C570E"/>
    <w:rsid w:val="002C63ED"/>
    <w:rsid w:val="002C72D5"/>
    <w:rsid w:val="002C7435"/>
    <w:rsid w:val="002D09FA"/>
    <w:rsid w:val="002D1FC6"/>
    <w:rsid w:val="002D2590"/>
    <w:rsid w:val="002D2879"/>
    <w:rsid w:val="002D2C2E"/>
    <w:rsid w:val="002D2CA8"/>
    <w:rsid w:val="002D2F24"/>
    <w:rsid w:val="002D2FEE"/>
    <w:rsid w:val="002D455B"/>
    <w:rsid w:val="002D57EC"/>
    <w:rsid w:val="002D67AB"/>
    <w:rsid w:val="002E0431"/>
    <w:rsid w:val="002E05B5"/>
    <w:rsid w:val="002E0A88"/>
    <w:rsid w:val="002E1EB8"/>
    <w:rsid w:val="002E23FF"/>
    <w:rsid w:val="002E4E62"/>
    <w:rsid w:val="002E64CC"/>
    <w:rsid w:val="002E65DE"/>
    <w:rsid w:val="002E67AA"/>
    <w:rsid w:val="002E6DC5"/>
    <w:rsid w:val="002E7826"/>
    <w:rsid w:val="002F0405"/>
    <w:rsid w:val="002F0E3D"/>
    <w:rsid w:val="002F1578"/>
    <w:rsid w:val="002F187B"/>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268"/>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271C"/>
    <w:rsid w:val="00343268"/>
    <w:rsid w:val="0034533F"/>
    <w:rsid w:val="00346756"/>
    <w:rsid w:val="00346859"/>
    <w:rsid w:val="003473DF"/>
    <w:rsid w:val="0034778F"/>
    <w:rsid w:val="0034790F"/>
    <w:rsid w:val="00347C07"/>
    <w:rsid w:val="0035139F"/>
    <w:rsid w:val="0035295E"/>
    <w:rsid w:val="00352D94"/>
    <w:rsid w:val="00353356"/>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84576"/>
    <w:rsid w:val="00390CAE"/>
    <w:rsid w:val="0039124A"/>
    <w:rsid w:val="00391B68"/>
    <w:rsid w:val="00394750"/>
    <w:rsid w:val="00396D0A"/>
    <w:rsid w:val="00396DDB"/>
    <w:rsid w:val="00397844"/>
    <w:rsid w:val="003A3B11"/>
    <w:rsid w:val="003A3B8A"/>
    <w:rsid w:val="003A40C8"/>
    <w:rsid w:val="003A7819"/>
    <w:rsid w:val="003B0176"/>
    <w:rsid w:val="003B1CAA"/>
    <w:rsid w:val="003B3A90"/>
    <w:rsid w:val="003B3E2D"/>
    <w:rsid w:val="003B552B"/>
    <w:rsid w:val="003B5679"/>
    <w:rsid w:val="003B5FFE"/>
    <w:rsid w:val="003B646C"/>
    <w:rsid w:val="003B74DF"/>
    <w:rsid w:val="003B7EAC"/>
    <w:rsid w:val="003C07E3"/>
    <w:rsid w:val="003C2F82"/>
    <w:rsid w:val="003C3988"/>
    <w:rsid w:val="003C452F"/>
    <w:rsid w:val="003C4772"/>
    <w:rsid w:val="003C47E8"/>
    <w:rsid w:val="003C6BC0"/>
    <w:rsid w:val="003C703B"/>
    <w:rsid w:val="003D2505"/>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40081E"/>
    <w:rsid w:val="00401A64"/>
    <w:rsid w:val="004026A2"/>
    <w:rsid w:val="00404143"/>
    <w:rsid w:val="00405121"/>
    <w:rsid w:val="00405728"/>
    <w:rsid w:val="00405B42"/>
    <w:rsid w:val="0040677F"/>
    <w:rsid w:val="004076BE"/>
    <w:rsid w:val="00410767"/>
    <w:rsid w:val="00411ACF"/>
    <w:rsid w:val="004120CB"/>
    <w:rsid w:val="004123E9"/>
    <w:rsid w:val="00413998"/>
    <w:rsid w:val="00414E46"/>
    <w:rsid w:val="00417551"/>
    <w:rsid w:val="00420321"/>
    <w:rsid w:val="004203D2"/>
    <w:rsid w:val="00420E80"/>
    <w:rsid w:val="004216A4"/>
    <w:rsid w:val="0042179B"/>
    <w:rsid w:val="004217C8"/>
    <w:rsid w:val="00423200"/>
    <w:rsid w:val="00423208"/>
    <w:rsid w:val="004235F8"/>
    <w:rsid w:val="004246E1"/>
    <w:rsid w:val="00424D10"/>
    <w:rsid w:val="0042525F"/>
    <w:rsid w:val="00425421"/>
    <w:rsid w:val="00427059"/>
    <w:rsid w:val="0042720E"/>
    <w:rsid w:val="004276FF"/>
    <w:rsid w:val="00427E5B"/>
    <w:rsid w:val="004306B5"/>
    <w:rsid w:val="00430913"/>
    <w:rsid w:val="00431B7F"/>
    <w:rsid w:val="004320EA"/>
    <w:rsid w:val="004322BF"/>
    <w:rsid w:val="00432398"/>
    <w:rsid w:val="00432594"/>
    <w:rsid w:val="00432715"/>
    <w:rsid w:val="00433705"/>
    <w:rsid w:val="0043492B"/>
    <w:rsid w:val="00442396"/>
    <w:rsid w:val="00443379"/>
    <w:rsid w:val="00445488"/>
    <w:rsid w:val="00447466"/>
    <w:rsid w:val="0045039A"/>
    <w:rsid w:val="00454BAD"/>
    <w:rsid w:val="00454BF1"/>
    <w:rsid w:val="00455F69"/>
    <w:rsid w:val="004573F8"/>
    <w:rsid w:val="004574AA"/>
    <w:rsid w:val="00457613"/>
    <w:rsid w:val="00457712"/>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A0CCC"/>
    <w:rsid w:val="004A24C0"/>
    <w:rsid w:val="004A2851"/>
    <w:rsid w:val="004A629D"/>
    <w:rsid w:val="004A6E47"/>
    <w:rsid w:val="004A788E"/>
    <w:rsid w:val="004A78DC"/>
    <w:rsid w:val="004A79F5"/>
    <w:rsid w:val="004B324B"/>
    <w:rsid w:val="004B6D65"/>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1A6"/>
    <w:rsid w:val="004D0E73"/>
    <w:rsid w:val="004D13F1"/>
    <w:rsid w:val="004D1411"/>
    <w:rsid w:val="004D1F6E"/>
    <w:rsid w:val="004D3BE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1DEC"/>
    <w:rsid w:val="004F2917"/>
    <w:rsid w:val="004F3F96"/>
    <w:rsid w:val="004F566B"/>
    <w:rsid w:val="004F5A56"/>
    <w:rsid w:val="004F6BC0"/>
    <w:rsid w:val="00504055"/>
    <w:rsid w:val="0050435F"/>
    <w:rsid w:val="005067AE"/>
    <w:rsid w:val="00507FA7"/>
    <w:rsid w:val="0051002B"/>
    <w:rsid w:val="005108C6"/>
    <w:rsid w:val="00510C44"/>
    <w:rsid w:val="00510EE0"/>
    <w:rsid w:val="0051217B"/>
    <w:rsid w:val="0051219D"/>
    <w:rsid w:val="0051235B"/>
    <w:rsid w:val="00512DA2"/>
    <w:rsid w:val="00515677"/>
    <w:rsid w:val="00516098"/>
    <w:rsid w:val="00517031"/>
    <w:rsid w:val="005177E1"/>
    <w:rsid w:val="00517BAC"/>
    <w:rsid w:val="00522AEC"/>
    <w:rsid w:val="00523465"/>
    <w:rsid w:val="00523775"/>
    <w:rsid w:val="005239BC"/>
    <w:rsid w:val="0052431F"/>
    <w:rsid w:val="00526848"/>
    <w:rsid w:val="0053062F"/>
    <w:rsid w:val="005314FD"/>
    <w:rsid w:val="005317C2"/>
    <w:rsid w:val="00532247"/>
    <w:rsid w:val="005327D4"/>
    <w:rsid w:val="00533F57"/>
    <w:rsid w:val="005340D1"/>
    <w:rsid w:val="00534AC6"/>
    <w:rsid w:val="0053526F"/>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66D3C"/>
    <w:rsid w:val="005703FC"/>
    <w:rsid w:val="00572793"/>
    <w:rsid w:val="00574349"/>
    <w:rsid w:val="00574490"/>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5F03"/>
    <w:rsid w:val="00597CB7"/>
    <w:rsid w:val="005A0232"/>
    <w:rsid w:val="005A2929"/>
    <w:rsid w:val="005A456C"/>
    <w:rsid w:val="005A5A60"/>
    <w:rsid w:val="005A6DA1"/>
    <w:rsid w:val="005A715F"/>
    <w:rsid w:val="005A7D9C"/>
    <w:rsid w:val="005B0064"/>
    <w:rsid w:val="005B200D"/>
    <w:rsid w:val="005B2DE4"/>
    <w:rsid w:val="005B33C9"/>
    <w:rsid w:val="005B47E6"/>
    <w:rsid w:val="005B575D"/>
    <w:rsid w:val="005B5960"/>
    <w:rsid w:val="005B6832"/>
    <w:rsid w:val="005B6969"/>
    <w:rsid w:val="005B6F2E"/>
    <w:rsid w:val="005B75B0"/>
    <w:rsid w:val="005B7D92"/>
    <w:rsid w:val="005C0158"/>
    <w:rsid w:val="005C0E07"/>
    <w:rsid w:val="005C25C5"/>
    <w:rsid w:val="005C35D9"/>
    <w:rsid w:val="005C365E"/>
    <w:rsid w:val="005C37AF"/>
    <w:rsid w:val="005C439C"/>
    <w:rsid w:val="005C5789"/>
    <w:rsid w:val="005C6A03"/>
    <w:rsid w:val="005C70A6"/>
    <w:rsid w:val="005C7649"/>
    <w:rsid w:val="005C795A"/>
    <w:rsid w:val="005D09FF"/>
    <w:rsid w:val="005D139B"/>
    <w:rsid w:val="005D158B"/>
    <w:rsid w:val="005D1B2F"/>
    <w:rsid w:val="005D1F0E"/>
    <w:rsid w:val="005D4975"/>
    <w:rsid w:val="005D4DE2"/>
    <w:rsid w:val="005D5872"/>
    <w:rsid w:val="005D6B01"/>
    <w:rsid w:val="005D6FA3"/>
    <w:rsid w:val="005D7006"/>
    <w:rsid w:val="005D7C83"/>
    <w:rsid w:val="005E00E6"/>
    <w:rsid w:val="005E02C9"/>
    <w:rsid w:val="005E0ACE"/>
    <w:rsid w:val="005E27CF"/>
    <w:rsid w:val="005E2A6E"/>
    <w:rsid w:val="005E2F47"/>
    <w:rsid w:val="005E2F60"/>
    <w:rsid w:val="005E3C58"/>
    <w:rsid w:val="005E6382"/>
    <w:rsid w:val="005E7DA6"/>
    <w:rsid w:val="005F02E2"/>
    <w:rsid w:val="005F0FF9"/>
    <w:rsid w:val="005F20D7"/>
    <w:rsid w:val="005F3C18"/>
    <w:rsid w:val="005F5248"/>
    <w:rsid w:val="0060303F"/>
    <w:rsid w:val="006048F7"/>
    <w:rsid w:val="00605029"/>
    <w:rsid w:val="00605A44"/>
    <w:rsid w:val="00605B35"/>
    <w:rsid w:val="00606265"/>
    <w:rsid w:val="006067EF"/>
    <w:rsid w:val="00606B61"/>
    <w:rsid w:val="00607569"/>
    <w:rsid w:val="006104E8"/>
    <w:rsid w:val="00611048"/>
    <w:rsid w:val="0061151E"/>
    <w:rsid w:val="0061162A"/>
    <w:rsid w:val="00611979"/>
    <w:rsid w:val="006119C3"/>
    <w:rsid w:val="00613A58"/>
    <w:rsid w:val="00613E34"/>
    <w:rsid w:val="006141CB"/>
    <w:rsid w:val="0061515B"/>
    <w:rsid w:val="0061553F"/>
    <w:rsid w:val="00616C4D"/>
    <w:rsid w:val="0062014A"/>
    <w:rsid w:val="00620A00"/>
    <w:rsid w:val="0062138B"/>
    <w:rsid w:val="006213D3"/>
    <w:rsid w:val="00622FC3"/>
    <w:rsid w:val="006233E0"/>
    <w:rsid w:val="006244D6"/>
    <w:rsid w:val="006253CE"/>
    <w:rsid w:val="00626453"/>
    <w:rsid w:val="00626BED"/>
    <w:rsid w:val="00630AAF"/>
    <w:rsid w:val="00631A43"/>
    <w:rsid w:val="006324D7"/>
    <w:rsid w:val="00632564"/>
    <w:rsid w:val="00633693"/>
    <w:rsid w:val="00633A2C"/>
    <w:rsid w:val="00634471"/>
    <w:rsid w:val="00636476"/>
    <w:rsid w:val="00637278"/>
    <w:rsid w:val="00641DFC"/>
    <w:rsid w:val="0064246B"/>
    <w:rsid w:val="0064400E"/>
    <w:rsid w:val="00645277"/>
    <w:rsid w:val="00645A10"/>
    <w:rsid w:val="00645CF8"/>
    <w:rsid w:val="00646956"/>
    <w:rsid w:val="00646A46"/>
    <w:rsid w:val="00647091"/>
    <w:rsid w:val="00647C93"/>
    <w:rsid w:val="00650C23"/>
    <w:rsid w:val="006514F5"/>
    <w:rsid w:val="00652FDF"/>
    <w:rsid w:val="0065302A"/>
    <w:rsid w:val="00653176"/>
    <w:rsid w:val="00653AE4"/>
    <w:rsid w:val="00655EE6"/>
    <w:rsid w:val="00661E1D"/>
    <w:rsid w:val="00662457"/>
    <w:rsid w:val="00662DB7"/>
    <w:rsid w:val="006630F8"/>
    <w:rsid w:val="0066658A"/>
    <w:rsid w:val="006667A9"/>
    <w:rsid w:val="00666E3F"/>
    <w:rsid w:val="00666E99"/>
    <w:rsid w:val="006671DB"/>
    <w:rsid w:val="00670115"/>
    <w:rsid w:val="00670700"/>
    <w:rsid w:val="00672AA5"/>
    <w:rsid w:val="0067354B"/>
    <w:rsid w:val="00673649"/>
    <w:rsid w:val="00673814"/>
    <w:rsid w:val="00674919"/>
    <w:rsid w:val="006749EA"/>
    <w:rsid w:val="00674B98"/>
    <w:rsid w:val="0067582F"/>
    <w:rsid w:val="0067714A"/>
    <w:rsid w:val="006775A5"/>
    <w:rsid w:val="00677E69"/>
    <w:rsid w:val="00677FDD"/>
    <w:rsid w:val="00682105"/>
    <w:rsid w:val="006823A1"/>
    <w:rsid w:val="006832EE"/>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31D2"/>
    <w:rsid w:val="006A4EC7"/>
    <w:rsid w:val="006A58F9"/>
    <w:rsid w:val="006A5E97"/>
    <w:rsid w:val="006A6110"/>
    <w:rsid w:val="006A626D"/>
    <w:rsid w:val="006B176F"/>
    <w:rsid w:val="006B542B"/>
    <w:rsid w:val="006B6C8D"/>
    <w:rsid w:val="006B6D0A"/>
    <w:rsid w:val="006B6E74"/>
    <w:rsid w:val="006B7614"/>
    <w:rsid w:val="006C0844"/>
    <w:rsid w:val="006C1145"/>
    <w:rsid w:val="006C1620"/>
    <w:rsid w:val="006C2FEE"/>
    <w:rsid w:val="006C36A5"/>
    <w:rsid w:val="006C4230"/>
    <w:rsid w:val="006C64D8"/>
    <w:rsid w:val="006C68A2"/>
    <w:rsid w:val="006C737C"/>
    <w:rsid w:val="006C77CC"/>
    <w:rsid w:val="006D0279"/>
    <w:rsid w:val="006D037C"/>
    <w:rsid w:val="006D03B1"/>
    <w:rsid w:val="006D0D94"/>
    <w:rsid w:val="006D0DD3"/>
    <w:rsid w:val="006D1542"/>
    <w:rsid w:val="006D19CC"/>
    <w:rsid w:val="006D2001"/>
    <w:rsid w:val="006D205A"/>
    <w:rsid w:val="006D22F0"/>
    <w:rsid w:val="006D2333"/>
    <w:rsid w:val="006D2CB7"/>
    <w:rsid w:val="006D392E"/>
    <w:rsid w:val="006D67D8"/>
    <w:rsid w:val="006D6DCE"/>
    <w:rsid w:val="006D70F5"/>
    <w:rsid w:val="006E0337"/>
    <w:rsid w:val="006E089B"/>
    <w:rsid w:val="006E13A6"/>
    <w:rsid w:val="006E14B1"/>
    <w:rsid w:val="006E19A0"/>
    <w:rsid w:val="006E1A00"/>
    <w:rsid w:val="006E2C90"/>
    <w:rsid w:val="006E2F93"/>
    <w:rsid w:val="006E46D2"/>
    <w:rsid w:val="006E47EA"/>
    <w:rsid w:val="006E669C"/>
    <w:rsid w:val="006E6DE6"/>
    <w:rsid w:val="006F06C7"/>
    <w:rsid w:val="006F0EFC"/>
    <w:rsid w:val="006F40DD"/>
    <w:rsid w:val="006F46C1"/>
    <w:rsid w:val="006F53B0"/>
    <w:rsid w:val="006F5C54"/>
    <w:rsid w:val="006F6822"/>
    <w:rsid w:val="006F686D"/>
    <w:rsid w:val="006F7028"/>
    <w:rsid w:val="006F73D5"/>
    <w:rsid w:val="0070102E"/>
    <w:rsid w:val="00701988"/>
    <w:rsid w:val="007038C7"/>
    <w:rsid w:val="007041EE"/>
    <w:rsid w:val="00704432"/>
    <w:rsid w:val="007050F8"/>
    <w:rsid w:val="0070699D"/>
    <w:rsid w:val="0070729C"/>
    <w:rsid w:val="00707441"/>
    <w:rsid w:val="007075C7"/>
    <w:rsid w:val="00707972"/>
    <w:rsid w:val="007115F5"/>
    <w:rsid w:val="00712DC0"/>
    <w:rsid w:val="00712F4F"/>
    <w:rsid w:val="007134BE"/>
    <w:rsid w:val="00713AD9"/>
    <w:rsid w:val="00713E82"/>
    <w:rsid w:val="007149AA"/>
    <w:rsid w:val="00715511"/>
    <w:rsid w:val="0071569F"/>
    <w:rsid w:val="00716269"/>
    <w:rsid w:val="00716775"/>
    <w:rsid w:val="00717C40"/>
    <w:rsid w:val="0072063B"/>
    <w:rsid w:val="00720931"/>
    <w:rsid w:val="00723688"/>
    <w:rsid w:val="00723824"/>
    <w:rsid w:val="00723DFB"/>
    <w:rsid w:val="00724783"/>
    <w:rsid w:val="00724906"/>
    <w:rsid w:val="0072667C"/>
    <w:rsid w:val="007304B0"/>
    <w:rsid w:val="007305DF"/>
    <w:rsid w:val="00731DA7"/>
    <w:rsid w:val="00732489"/>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AD9"/>
    <w:rsid w:val="00742E01"/>
    <w:rsid w:val="00743ABD"/>
    <w:rsid w:val="00746244"/>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AB1"/>
    <w:rsid w:val="00765B86"/>
    <w:rsid w:val="00766A5B"/>
    <w:rsid w:val="00766B14"/>
    <w:rsid w:val="007676F8"/>
    <w:rsid w:val="00770381"/>
    <w:rsid w:val="00771FE7"/>
    <w:rsid w:val="00772D40"/>
    <w:rsid w:val="00772E88"/>
    <w:rsid w:val="00773EE1"/>
    <w:rsid w:val="00775562"/>
    <w:rsid w:val="00775744"/>
    <w:rsid w:val="0077583C"/>
    <w:rsid w:val="00777488"/>
    <w:rsid w:val="00777AE2"/>
    <w:rsid w:val="00777FE5"/>
    <w:rsid w:val="007816FA"/>
    <w:rsid w:val="00781AE8"/>
    <w:rsid w:val="007821D7"/>
    <w:rsid w:val="00783148"/>
    <w:rsid w:val="007835B8"/>
    <w:rsid w:val="00787874"/>
    <w:rsid w:val="0078FE8C"/>
    <w:rsid w:val="00792873"/>
    <w:rsid w:val="00796565"/>
    <w:rsid w:val="00796E65"/>
    <w:rsid w:val="00797778"/>
    <w:rsid w:val="0079782D"/>
    <w:rsid w:val="007A0FB9"/>
    <w:rsid w:val="007A1CB9"/>
    <w:rsid w:val="007A40C7"/>
    <w:rsid w:val="007A53ED"/>
    <w:rsid w:val="007A565E"/>
    <w:rsid w:val="007A5B9B"/>
    <w:rsid w:val="007A5E7D"/>
    <w:rsid w:val="007A6C09"/>
    <w:rsid w:val="007A7BE5"/>
    <w:rsid w:val="007A7C0A"/>
    <w:rsid w:val="007A7CFB"/>
    <w:rsid w:val="007A7F2A"/>
    <w:rsid w:val="007B157B"/>
    <w:rsid w:val="007B1741"/>
    <w:rsid w:val="007B2D63"/>
    <w:rsid w:val="007B5DC2"/>
    <w:rsid w:val="007B60AE"/>
    <w:rsid w:val="007B65AE"/>
    <w:rsid w:val="007B6741"/>
    <w:rsid w:val="007C0394"/>
    <w:rsid w:val="007C1D3A"/>
    <w:rsid w:val="007C44F3"/>
    <w:rsid w:val="007C4675"/>
    <w:rsid w:val="007C6C61"/>
    <w:rsid w:val="007C74AE"/>
    <w:rsid w:val="007C774C"/>
    <w:rsid w:val="007C7C24"/>
    <w:rsid w:val="007D0A2F"/>
    <w:rsid w:val="007D142B"/>
    <w:rsid w:val="007D150E"/>
    <w:rsid w:val="007D1D9E"/>
    <w:rsid w:val="007D1E8B"/>
    <w:rsid w:val="007D201E"/>
    <w:rsid w:val="007D342D"/>
    <w:rsid w:val="007D3C5F"/>
    <w:rsid w:val="007D4EEF"/>
    <w:rsid w:val="007D60EC"/>
    <w:rsid w:val="007D6186"/>
    <w:rsid w:val="007D6577"/>
    <w:rsid w:val="007D6C69"/>
    <w:rsid w:val="007D798A"/>
    <w:rsid w:val="007D7F7F"/>
    <w:rsid w:val="007E0434"/>
    <w:rsid w:val="007E1695"/>
    <w:rsid w:val="007E17DA"/>
    <w:rsid w:val="007E1805"/>
    <w:rsid w:val="007E1EA5"/>
    <w:rsid w:val="007E28D5"/>
    <w:rsid w:val="007E3517"/>
    <w:rsid w:val="007E35D8"/>
    <w:rsid w:val="007E44E0"/>
    <w:rsid w:val="007E478E"/>
    <w:rsid w:val="007E6AB9"/>
    <w:rsid w:val="007E7B6D"/>
    <w:rsid w:val="007E7B86"/>
    <w:rsid w:val="007F061E"/>
    <w:rsid w:val="007F0941"/>
    <w:rsid w:val="007F0D6C"/>
    <w:rsid w:val="007F17CD"/>
    <w:rsid w:val="007F1831"/>
    <w:rsid w:val="007F1AE1"/>
    <w:rsid w:val="007F5F41"/>
    <w:rsid w:val="007F64DB"/>
    <w:rsid w:val="007F6820"/>
    <w:rsid w:val="007F6EBC"/>
    <w:rsid w:val="007F7102"/>
    <w:rsid w:val="007F770A"/>
    <w:rsid w:val="007F7F62"/>
    <w:rsid w:val="00800490"/>
    <w:rsid w:val="0080219E"/>
    <w:rsid w:val="00802946"/>
    <w:rsid w:val="0080393B"/>
    <w:rsid w:val="00803D4E"/>
    <w:rsid w:val="008047FC"/>
    <w:rsid w:val="008048A4"/>
    <w:rsid w:val="008054FC"/>
    <w:rsid w:val="00805EEA"/>
    <w:rsid w:val="00806062"/>
    <w:rsid w:val="008066AD"/>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37E26"/>
    <w:rsid w:val="00841376"/>
    <w:rsid w:val="008423DB"/>
    <w:rsid w:val="0084313A"/>
    <w:rsid w:val="008439A3"/>
    <w:rsid w:val="008441F0"/>
    <w:rsid w:val="00844BDB"/>
    <w:rsid w:val="008450A7"/>
    <w:rsid w:val="00845B37"/>
    <w:rsid w:val="008467AF"/>
    <w:rsid w:val="008468A4"/>
    <w:rsid w:val="0084730A"/>
    <w:rsid w:val="008473E5"/>
    <w:rsid w:val="0084797F"/>
    <w:rsid w:val="008503C8"/>
    <w:rsid w:val="00851DC5"/>
    <w:rsid w:val="00852717"/>
    <w:rsid w:val="00852D95"/>
    <w:rsid w:val="008540B1"/>
    <w:rsid w:val="00855D22"/>
    <w:rsid w:val="00856388"/>
    <w:rsid w:val="00856698"/>
    <w:rsid w:val="0085682E"/>
    <w:rsid w:val="008606D1"/>
    <w:rsid w:val="00860B0C"/>
    <w:rsid w:val="008611AA"/>
    <w:rsid w:val="008615CE"/>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5D57"/>
    <w:rsid w:val="00886800"/>
    <w:rsid w:val="00886B42"/>
    <w:rsid w:val="008878CC"/>
    <w:rsid w:val="00887BB8"/>
    <w:rsid w:val="00887F3C"/>
    <w:rsid w:val="00891326"/>
    <w:rsid w:val="0089173B"/>
    <w:rsid w:val="0089187D"/>
    <w:rsid w:val="00891A15"/>
    <w:rsid w:val="00892CFA"/>
    <w:rsid w:val="00893821"/>
    <w:rsid w:val="00893C2D"/>
    <w:rsid w:val="008942C1"/>
    <w:rsid w:val="00894AF5"/>
    <w:rsid w:val="0089502D"/>
    <w:rsid w:val="008968FD"/>
    <w:rsid w:val="00897272"/>
    <w:rsid w:val="008A0233"/>
    <w:rsid w:val="008A1107"/>
    <w:rsid w:val="008A13DF"/>
    <w:rsid w:val="008A1535"/>
    <w:rsid w:val="008A1D47"/>
    <w:rsid w:val="008A32AB"/>
    <w:rsid w:val="008A36F9"/>
    <w:rsid w:val="008A37E0"/>
    <w:rsid w:val="008A3874"/>
    <w:rsid w:val="008A3A12"/>
    <w:rsid w:val="008A3A81"/>
    <w:rsid w:val="008A4029"/>
    <w:rsid w:val="008A43A4"/>
    <w:rsid w:val="008A502A"/>
    <w:rsid w:val="008A5428"/>
    <w:rsid w:val="008A59F2"/>
    <w:rsid w:val="008A6714"/>
    <w:rsid w:val="008A69CF"/>
    <w:rsid w:val="008A783D"/>
    <w:rsid w:val="008B13EE"/>
    <w:rsid w:val="008B427B"/>
    <w:rsid w:val="008B47D3"/>
    <w:rsid w:val="008B48CF"/>
    <w:rsid w:val="008B4E7E"/>
    <w:rsid w:val="008B4FA8"/>
    <w:rsid w:val="008B5494"/>
    <w:rsid w:val="008B67A9"/>
    <w:rsid w:val="008B7CC7"/>
    <w:rsid w:val="008C0EA2"/>
    <w:rsid w:val="008C21F6"/>
    <w:rsid w:val="008C2D30"/>
    <w:rsid w:val="008C307A"/>
    <w:rsid w:val="008C460D"/>
    <w:rsid w:val="008C5780"/>
    <w:rsid w:val="008C599A"/>
    <w:rsid w:val="008C719D"/>
    <w:rsid w:val="008D00E5"/>
    <w:rsid w:val="008D0942"/>
    <w:rsid w:val="008D0CBA"/>
    <w:rsid w:val="008D3B2A"/>
    <w:rsid w:val="008D3F03"/>
    <w:rsid w:val="008D483F"/>
    <w:rsid w:val="008D4A7B"/>
    <w:rsid w:val="008D5ED0"/>
    <w:rsid w:val="008D6E76"/>
    <w:rsid w:val="008D79BE"/>
    <w:rsid w:val="008E0CF8"/>
    <w:rsid w:val="008E22D8"/>
    <w:rsid w:val="008E280D"/>
    <w:rsid w:val="008E2E45"/>
    <w:rsid w:val="008E37C0"/>
    <w:rsid w:val="008E3E55"/>
    <w:rsid w:val="008E4C8F"/>
    <w:rsid w:val="008E5411"/>
    <w:rsid w:val="008E5FC6"/>
    <w:rsid w:val="008E7298"/>
    <w:rsid w:val="008E7515"/>
    <w:rsid w:val="008E7543"/>
    <w:rsid w:val="008E77F9"/>
    <w:rsid w:val="008F0E6B"/>
    <w:rsid w:val="008F0F45"/>
    <w:rsid w:val="008F12DF"/>
    <w:rsid w:val="008F2D89"/>
    <w:rsid w:val="008F3BC0"/>
    <w:rsid w:val="008F452B"/>
    <w:rsid w:val="008F4CB6"/>
    <w:rsid w:val="008F53A9"/>
    <w:rsid w:val="008F5EAE"/>
    <w:rsid w:val="008F5FEC"/>
    <w:rsid w:val="008F618B"/>
    <w:rsid w:val="008F7153"/>
    <w:rsid w:val="008F7F77"/>
    <w:rsid w:val="0090164E"/>
    <w:rsid w:val="009025E1"/>
    <w:rsid w:val="00902AA4"/>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653E"/>
    <w:rsid w:val="009274A4"/>
    <w:rsid w:val="00927E2F"/>
    <w:rsid w:val="009303EC"/>
    <w:rsid w:val="0093062E"/>
    <w:rsid w:val="009311C7"/>
    <w:rsid w:val="009313EB"/>
    <w:rsid w:val="00933349"/>
    <w:rsid w:val="009344F2"/>
    <w:rsid w:val="00936347"/>
    <w:rsid w:val="009364DF"/>
    <w:rsid w:val="009366A8"/>
    <w:rsid w:val="00940B79"/>
    <w:rsid w:val="009413AA"/>
    <w:rsid w:val="009430F9"/>
    <w:rsid w:val="00943273"/>
    <w:rsid w:val="009448F4"/>
    <w:rsid w:val="00945D6A"/>
    <w:rsid w:val="00946FB4"/>
    <w:rsid w:val="00947A24"/>
    <w:rsid w:val="00951DC1"/>
    <w:rsid w:val="00953B06"/>
    <w:rsid w:val="009543B0"/>
    <w:rsid w:val="00955D52"/>
    <w:rsid w:val="00956AAF"/>
    <w:rsid w:val="00956B94"/>
    <w:rsid w:val="00957E17"/>
    <w:rsid w:val="00960BA7"/>
    <w:rsid w:val="00960BD3"/>
    <w:rsid w:val="009612A2"/>
    <w:rsid w:val="00962536"/>
    <w:rsid w:val="00962C12"/>
    <w:rsid w:val="00966279"/>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A4F"/>
    <w:rsid w:val="00996D77"/>
    <w:rsid w:val="00997091"/>
    <w:rsid w:val="009A1373"/>
    <w:rsid w:val="009A1A63"/>
    <w:rsid w:val="009A1BDB"/>
    <w:rsid w:val="009A290E"/>
    <w:rsid w:val="009A4651"/>
    <w:rsid w:val="009A51E5"/>
    <w:rsid w:val="009A5EC2"/>
    <w:rsid w:val="009A6229"/>
    <w:rsid w:val="009A6694"/>
    <w:rsid w:val="009A6C31"/>
    <w:rsid w:val="009A7E24"/>
    <w:rsid w:val="009B01AA"/>
    <w:rsid w:val="009B0B9E"/>
    <w:rsid w:val="009B0EBA"/>
    <w:rsid w:val="009B3969"/>
    <w:rsid w:val="009B3B03"/>
    <w:rsid w:val="009B3F1F"/>
    <w:rsid w:val="009B541B"/>
    <w:rsid w:val="009B6634"/>
    <w:rsid w:val="009B6EF8"/>
    <w:rsid w:val="009B7A0F"/>
    <w:rsid w:val="009B7BAE"/>
    <w:rsid w:val="009C1BAE"/>
    <w:rsid w:val="009C4E7D"/>
    <w:rsid w:val="009C5896"/>
    <w:rsid w:val="009C6000"/>
    <w:rsid w:val="009C6489"/>
    <w:rsid w:val="009C6BA3"/>
    <w:rsid w:val="009C6EB9"/>
    <w:rsid w:val="009C7DC7"/>
    <w:rsid w:val="009C7EF3"/>
    <w:rsid w:val="009D0593"/>
    <w:rsid w:val="009D0A4B"/>
    <w:rsid w:val="009D0FAE"/>
    <w:rsid w:val="009D0FF6"/>
    <w:rsid w:val="009D1942"/>
    <w:rsid w:val="009D3934"/>
    <w:rsid w:val="009D565B"/>
    <w:rsid w:val="009D647C"/>
    <w:rsid w:val="009D6A45"/>
    <w:rsid w:val="009D79D6"/>
    <w:rsid w:val="009E0063"/>
    <w:rsid w:val="009E0EAA"/>
    <w:rsid w:val="009E124A"/>
    <w:rsid w:val="009E12EC"/>
    <w:rsid w:val="009E2725"/>
    <w:rsid w:val="009E2974"/>
    <w:rsid w:val="009E2D18"/>
    <w:rsid w:val="009E2D79"/>
    <w:rsid w:val="009E4A3B"/>
    <w:rsid w:val="009E5D23"/>
    <w:rsid w:val="009E6BC2"/>
    <w:rsid w:val="009E6C87"/>
    <w:rsid w:val="009E6E1B"/>
    <w:rsid w:val="009E6F99"/>
    <w:rsid w:val="009E7C4A"/>
    <w:rsid w:val="009F110D"/>
    <w:rsid w:val="009F5BF5"/>
    <w:rsid w:val="009F680D"/>
    <w:rsid w:val="009F6D31"/>
    <w:rsid w:val="009F7368"/>
    <w:rsid w:val="00A00CD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1A4"/>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762"/>
    <w:rsid w:val="00A638D3"/>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3E1"/>
    <w:rsid w:val="00A9541F"/>
    <w:rsid w:val="00A95D32"/>
    <w:rsid w:val="00A968DA"/>
    <w:rsid w:val="00A97DCB"/>
    <w:rsid w:val="00AA005F"/>
    <w:rsid w:val="00AA06B7"/>
    <w:rsid w:val="00AA0CC6"/>
    <w:rsid w:val="00AA0F7D"/>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697E"/>
    <w:rsid w:val="00AB70FC"/>
    <w:rsid w:val="00AC18BF"/>
    <w:rsid w:val="00AC1B1A"/>
    <w:rsid w:val="00AC2456"/>
    <w:rsid w:val="00AC5D43"/>
    <w:rsid w:val="00AC5E5F"/>
    <w:rsid w:val="00AC64F8"/>
    <w:rsid w:val="00AD005D"/>
    <w:rsid w:val="00AD0783"/>
    <w:rsid w:val="00AD0C48"/>
    <w:rsid w:val="00AD1156"/>
    <w:rsid w:val="00AD13B2"/>
    <w:rsid w:val="00AD21D4"/>
    <w:rsid w:val="00AD2DDB"/>
    <w:rsid w:val="00AD6054"/>
    <w:rsid w:val="00AD60EA"/>
    <w:rsid w:val="00AD696A"/>
    <w:rsid w:val="00AE070A"/>
    <w:rsid w:val="00AE0E3A"/>
    <w:rsid w:val="00AE31FB"/>
    <w:rsid w:val="00AE3763"/>
    <w:rsid w:val="00AE3FC3"/>
    <w:rsid w:val="00AE47D9"/>
    <w:rsid w:val="00AE4A31"/>
    <w:rsid w:val="00AF011B"/>
    <w:rsid w:val="00AF04FE"/>
    <w:rsid w:val="00AF0DB4"/>
    <w:rsid w:val="00AF1071"/>
    <w:rsid w:val="00AF1BB1"/>
    <w:rsid w:val="00AF2FDE"/>
    <w:rsid w:val="00AF43C3"/>
    <w:rsid w:val="00AF4406"/>
    <w:rsid w:val="00AF4665"/>
    <w:rsid w:val="00AF4DF2"/>
    <w:rsid w:val="00AF559D"/>
    <w:rsid w:val="00B002AD"/>
    <w:rsid w:val="00B00C61"/>
    <w:rsid w:val="00B01325"/>
    <w:rsid w:val="00B01F4C"/>
    <w:rsid w:val="00B03153"/>
    <w:rsid w:val="00B04D3D"/>
    <w:rsid w:val="00B052B1"/>
    <w:rsid w:val="00B062EF"/>
    <w:rsid w:val="00B067FC"/>
    <w:rsid w:val="00B1189E"/>
    <w:rsid w:val="00B125F1"/>
    <w:rsid w:val="00B12AFC"/>
    <w:rsid w:val="00B13E33"/>
    <w:rsid w:val="00B15EF4"/>
    <w:rsid w:val="00B16D75"/>
    <w:rsid w:val="00B20201"/>
    <w:rsid w:val="00B2048C"/>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4766A"/>
    <w:rsid w:val="00B47EA9"/>
    <w:rsid w:val="00B50491"/>
    <w:rsid w:val="00B51684"/>
    <w:rsid w:val="00B51F26"/>
    <w:rsid w:val="00B53943"/>
    <w:rsid w:val="00B5536B"/>
    <w:rsid w:val="00B5666C"/>
    <w:rsid w:val="00B570CA"/>
    <w:rsid w:val="00B608B5"/>
    <w:rsid w:val="00B65634"/>
    <w:rsid w:val="00B67E06"/>
    <w:rsid w:val="00B67F2D"/>
    <w:rsid w:val="00B70761"/>
    <w:rsid w:val="00B70D5C"/>
    <w:rsid w:val="00B71498"/>
    <w:rsid w:val="00B71D9D"/>
    <w:rsid w:val="00B71E58"/>
    <w:rsid w:val="00B71F8C"/>
    <w:rsid w:val="00B71FCF"/>
    <w:rsid w:val="00B73520"/>
    <w:rsid w:val="00B74753"/>
    <w:rsid w:val="00B74FDC"/>
    <w:rsid w:val="00B760DF"/>
    <w:rsid w:val="00B767AC"/>
    <w:rsid w:val="00B801A6"/>
    <w:rsid w:val="00B802FD"/>
    <w:rsid w:val="00B80FA9"/>
    <w:rsid w:val="00B81077"/>
    <w:rsid w:val="00B81A41"/>
    <w:rsid w:val="00B821F1"/>
    <w:rsid w:val="00B82859"/>
    <w:rsid w:val="00B83390"/>
    <w:rsid w:val="00B847EC"/>
    <w:rsid w:val="00B84A7B"/>
    <w:rsid w:val="00B8587E"/>
    <w:rsid w:val="00B85C08"/>
    <w:rsid w:val="00B86084"/>
    <w:rsid w:val="00B90FA2"/>
    <w:rsid w:val="00B910F3"/>
    <w:rsid w:val="00B916DF"/>
    <w:rsid w:val="00B917E7"/>
    <w:rsid w:val="00B9257D"/>
    <w:rsid w:val="00B94B1D"/>
    <w:rsid w:val="00B95D65"/>
    <w:rsid w:val="00B96AE5"/>
    <w:rsid w:val="00B96D5B"/>
    <w:rsid w:val="00B9776E"/>
    <w:rsid w:val="00B97AEF"/>
    <w:rsid w:val="00BA0005"/>
    <w:rsid w:val="00BA054E"/>
    <w:rsid w:val="00BA0BD2"/>
    <w:rsid w:val="00BA2E07"/>
    <w:rsid w:val="00BA3396"/>
    <w:rsid w:val="00BA33F9"/>
    <w:rsid w:val="00BA447D"/>
    <w:rsid w:val="00BA4690"/>
    <w:rsid w:val="00BA58A2"/>
    <w:rsid w:val="00BB0158"/>
    <w:rsid w:val="00BB08E2"/>
    <w:rsid w:val="00BB0B08"/>
    <w:rsid w:val="00BB1344"/>
    <w:rsid w:val="00BB1C61"/>
    <w:rsid w:val="00BB222E"/>
    <w:rsid w:val="00BB3718"/>
    <w:rsid w:val="00BB3D25"/>
    <w:rsid w:val="00BB54CD"/>
    <w:rsid w:val="00BB5CC7"/>
    <w:rsid w:val="00BB614A"/>
    <w:rsid w:val="00BB637F"/>
    <w:rsid w:val="00BB6663"/>
    <w:rsid w:val="00BC046B"/>
    <w:rsid w:val="00BC04C6"/>
    <w:rsid w:val="00BC2712"/>
    <w:rsid w:val="00BC379D"/>
    <w:rsid w:val="00BC431B"/>
    <w:rsid w:val="00BC495B"/>
    <w:rsid w:val="00BC52C1"/>
    <w:rsid w:val="00BD08CD"/>
    <w:rsid w:val="00BD6C2B"/>
    <w:rsid w:val="00BE0311"/>
    <w:rsid w:val="00BE0806"/>
    <w:rsid w:val="00BE14CA"/>
    <w:rsid w:val="00BE30E0"/>
    <w:rsid w:val="00BE34EC"/>
    <w:rsid w:val="00BE38F5"/>
    <w:rsid w:val="00BE5321"/>
    <w:rsid w:val="00BE5B16"/>
    <w:rsid w:val="00BF0A69"/>
    <w:rsid w:val="00BF1F91"/>
    <w:rsid w:val="00BF24A4"/>
    <w:rsid w:val="00BF3DDF"/>
    <w:rsid w:val="00BF3FC7"/>
    <w:rsid w:val="00BF4322"/>
    <w:rsid w:val="00BF4359"/>
    <w:rsid w:val="00BF4961"/>
    <w:rsid w:val="00BF5F3E"/>
    <w:rsid w:val="00C001F4"/>
    <w:rsid w:val="00C01078"/>
    <w:rsid w:val="00C019F2"/>
    <w:rsid w:val="00C0331A"/>
    <w:rsid w:val="00C03DFB"/>
    <w:rsid w:val="00C04182"/>
    <w:rsid w:val="00C04E5B"/>
    <w:rsid w:val="00C05670"/>
    <w:rsid w:val="00C05A4D"/>
    <w:rsid w:val="00C05F25"/>
    <w:rsid w:val="00C0686A"/>
    <w:rsid w:val="00C07302"/>
    <w:rsid w:val="00C10106"/>
    <w:rsid w:val="00C1083D"/>
    <w:rsid w:val="00C12F1C"/>
    <w:rsid w:val="00C1306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5F"/>
    <w:rsid w:val="00C50C8D"/>
    <w:rsid w:val="00C52312"/>
    <w:rsid w:val="00C52D55"/>
    <w:rsid w:val="00C52F5D"/>
    <w:rsid w:val="00C52FFE"/>
    <w:rsid w:val="00C53A27"/>
    <w:rsid w:val="00C53F9E"/>
    <w:rsid w:val="00C54589"/>
    <w:rsid w:val="00C57512"/>
    <w:rsid w:val="00C607C1"/>
    <w:rsid w:val="00C61231"/>
    <w:rsid w:val="00C618B0"/>
    <w:rsid w:val="00C621D0"/>
    <w:rsid w:val="00C62420"/>
    <w:rsid w:val="00C62B11"/>
    <w:rsid w:val="00C630AC"/>
    <w:rsid w:val="00C635E4"/>
    <w:rsid w:val="00C64FA8"/>
    <w:rsid w:val="00C654F2"/>
    <w:rsid w:val="00C659C4"/>
    <w:rsid w:val="00C65DFA"/>
    <w:rsid w:val="00C6609D"/>
    <w:rsid w:val="00C66459"/>
    <w:rsid w:val="00C66BFC"/>
    <w:rsid w:val="00C66C65"/>
    <w:rsid w:val="00C66E6F"/>
    <w:rsid w:val="00C70560"/>
    <w:rsid w:val="00C732B3"/>
    <w:rsid w:val="00C74E85"/>
    <w:rsid w:val="00C760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4BFD"/>
    <w:rsid w:val="00C9533E"/>
    <w:rsid w:val="00C956B0"/>
    <w:rsid w:val="00C95EBB"/>
    <w:rsid w:val="00C9639B"/>
    <w:rsid w:val="00C973AC"/>
    <w:rsid w:val="00CA0243"/>
    <w:rsid w:val="00CA0A99"/>
    <w:rsid w:val="00CA0D0B"/>
    <w:rsid w:val="00CA0F02"/>
    <w:rsid w:val="00CA1B96"/>
    <w:rsid w:val="00CA2E7E"/>
    <w:rsid w:val="00CA3D0D"/>
    <w:rsid w:val="00CA4FD3"/>
    <w:rsid w:val="00CA6078"/>
    <w:rsid w:val="00CA6730"/>
    <w:rsid w:val="00CA75E9"/>
    <w:rsid w:val="00CA7622"/>
    <w:rsid w:val="00CB05D3"/>
    <w:rsid w:val="00CB0E03"/>
    <w:rsid w:val="00CB1004"/>
    <w:rsid w:val="00CB1765"/>
    <w:rsid w:val="00CB1A34"/>
    <w:rsid w:val="00CB63AB"/>
    <w:rsid w:val="00CB6E99"/>
    <w:rsid w:val="00CB75B9"/>
    <w:rsid w:val="00CC0813"/>
    <w:rsid w:val="00CC21A5"/>
    <w:rsid w:val="00CC34F9"/>
    <w:rsid w:val="00CC3970"/>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334A"/>
    <w:rsid w:val="00CE6741"/>
    <w:rsid w:val="00CE68B1"/>
    <w:rsid w:val="00CE77C5"/>
    <w:rsid w:val="00CE7D2A"/>
    <w:rsid w:val="00CF001E"/>
    <w:rsid w:val="00CF18BE"/>
    <w:rsid w:val="00CF1E95"/>
    <w:rsid w:val="00CF221B"/>
    <w:rsid w:val="00CF2EB1"/>
    <w:rsid w:val="00CF41EA"/>
    <w:rsid w:val="00CF440F"/>
    <w:rsid w:val="00CF5199"/>
    <w:rsid w:val="00CF5509"/>
    <w:rsid w:val="00CF56AA"/>
    <w:rsid w:val="00CF5F6F"/>
    <w:rsid w:val="00D02E3B"/>
    <w:rsid w:val="00D03A73"/>
    <w:rsid w:val="00D05090"/>
    <w:rsid w:val="00D058A4"/>
    <w:rsid w:val="00D06D52"/>
    <w:rsid w:val="00D076F5"/>
    <w:rsid w:val="00D10214"/>
    <w:rsid w:val="00D1076B"/>
    <w:rsid w:val="00D10EE4"/>
    <w:rsid w:val="00D12290"/>
    <w:rsid w:val="00D1231A"/>
    <w:rsid w:val="00D13DA3"/>
    <w:rsid w:val="00D14AB1"/>
    <w:rsid w:val="00D15859"/>
    <w:rsid w:val="00D16F68"/>
    <w:rsid w:val="00D222D7"/>
    <w:rsid w:val="00D25E1A"/>
    <w:rsid w:val="00D27171"/>
    <w:rsid w:val="00D27A1A"/>
    <w:rsid w:val="00D30B89"/>
    <w:rsid w:val="00D31A8B"/>
    <w:rsid w:val="00D3488C"/>
    <w:rsid w:val="00D35160"/>
    <w:rsid w:val="00D359CD"/>
    <w:rsid w:val="00D36277"/>
    <w:rsid w:val="00D4124E"/>
    <w:rsid w:val="00D41DB4"/>
    <w:rsid w:val="00D42F3D"/>
    <w:rsid w:val="00D42FC2"/>
    <w:rsid w:val="00D43817"/>
    <w:rsid w:val="00D44217"/>
    <w:rsid w:val="00D443CE"/>
    <w:rsid w:val="00D44759"/>
    <w:rsid w:val="00D44B22"/>
    <w:rsid w:val="00D44D70"/>
    <w:rsid w:val="00D4616E"/>
    <w:rsid w:val="00D464F0"/>
    <w:rsid w:val="00D46628"/>
    <w:rsid w:val="00D46D69"/>
    <w:rsid w:val="00D472FC"/>
    <w:rsid w:val="00D508DF"/>
    <w:rsid w:val="00D5234A"/>
    <w:rsid w:val="00D5247E"/>
    <w:rsid w:val="00D537F6"/>
    <w:rsid w:val="00D54458"/>
    <w:rsid w:val="00D55DEC"/>
    <w:rsid w:val="00D55E90"/>
    <w:rsid w:val="00D56195"/>
    <w:rsid w:val="00D56AAB"/>
    <w:rsid w:val="00D60E75"/>
    <w:rsid w:val="00D62000"/>
    <w:rsid w:val="00D62015"/>
    <w:rsid w:val="00D622A2"/>
    <w:rsid w:val="00D624C3"/>
    <w:rsid w:val="00D647C9"/>
    <w:rsid w:val="00D64E72"/>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4C85"/>
    <w:rsid w:val="00D95C3A"/>
    <w:rsid w:val="00D95D71"/>
    <w:rsid w:val="00D97DA7"/>
    <w:rsid w:val="00DA05E8"/>
    <w:rsid w:val="00DA08BA"/>
    <w:rsid w:val="00DA0EC5"/>
    <w:rsid w:val="00DA133F"/>
    <w:rsid w:val="00DA66DB"/>
    <w:rsid w:val="00DB0536"/>
    <w:rsid w:val="00DB0570"/>
    <w:rsid w:val="00DB0C61"/>
    <w:rsid w:val="00DB257F"/>
    <w:rsid w:val="00DB357E"/>
    <w:rsid w:val="00DB3764"/>
    <w:rsid w:val="00DB3B20"/>
    <w:rsid w:val="00DB568A"/>
    <w:rsid w:val="00DB6503"/>
    <w:rsid w:val="00DB70E7"/>
    <w:rsid w:val="00DC0180"/>
    <w:rsid w:val="00DC0F5C"/>
    <w:rsid w:val="00DC192C"/>
    <w:rsid w:val="00DC2122"/>
    <w:rsid w:val="00DC2753"/>
    <w:rsid w:val="00DC3416"/>
    <w:rsid w:val="00DC36A9"/>
    <w:rsid w:val="00DC400B"/>
    <w:rsid w:val="00DC4A10"/>
    <w:rsid w:val="00DC59A8"/>
    <w:rsid w:val="00DD0817"/>
    <w:rsid w:val="00DD09A5"/>
    <w:rsid w:val="00DD0DFE"/>
    <w:rsid w:val="00DD154A"/>
    <w:rsid w:val="00DD15FB"/>
    <w:rsid w:val="00DD1A17"/>
    <w:rsid w:val="00DD2A28"/>
    <w:rsid w:val="00DD47E2"/>
    <w:rsid w:val="00DD5B14"/>
    <w:rsid w:val="00DD5DAE"/>
    <w:rsid w:val="00DD687F"/>
    <w:rsid w:val="00DD6984"/>
    <w:rsid w:val="00DE30E0"/>
    <w:rsid w:val="00DE3611"/>
    <w:rsid w:val="00DE42F3"/>
    <w:rsid w:val="00DE4CDB"/>
    <w:rsid w:val="00DE538D"/>
    <w:rsid w:val="00DE6D24"/>
    <w:rsid w:val="00DE7643"/>
    <w:rsid w:val="00DE7759"/>
    <w:rsid w:val="00DE7A5D"/>
    <w:rsid w:val="00DF056B"/>
    <w:rsid w:val="00DF13E5"/>
    <w:rsid w:val="00DF172A"/>
    <w:rsid w:val="00DF17F2"/>
    <w:rsid w:val="00DF21A1"/>
    <w:rsid w:val="00DF262B"/>
    <w:rsid w:val="00DF3FC4"/>
    <w:rsid w:val="00DF7007"/>
    <w:rsid w:val="00E01F93"/>
    <w:rsid w:val="00E02338"/>
    <w:rsid w:val="00E02FA2"/>
    <w:rsid w:val="00E0356B"/>
    <w:rsid w:val="00E0435D"/>
    <w:rsid w:val="00E054C8"/>
    <w:rsid w:val="00E05F51"/>
    <w:rsid w:val="00E10EE1"/>
    <w:rsid w:val="00E12A0E"/>
    <w:rsid w:val="00E12D6D"/>
    <w:rsid w:val="00E1304E"/>
    <w:rsid w:val="00E132D7"/>
    <w:rsid w:val="00E133F3"/>
    <w:rsid w:val="00E13A5A"/>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134"/>
    <w:rsid w:val="00E33C14"/>
    <w:rsid w:val="00E37526"/>
    <w:rsid w:val="00E3776F"/>
    <w:rsid w:val="00E40D66"/>
    <w:rsid w:val="00E4128B"/>
    <w:rsid w:val="00E42F78"/>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0327"/>
    <w:rsid w:val="00E63732"/>
    <w:rsid w:val="00E63D0B"/>
    <w:rsid w:val="00E641C1"/>
    <w:rsid w:val="00E65ABC"/>
    <w:rsid w:val="00E65B3D"/>
    <w:rsid w:val="00E6635F"/>
    <w:rsid w:val="00E66A74"/>
    <w:rsid w:val="00E70FEC"/>
    <w:rsid w:val="00E71154"/>
    <w:rsid w:val="00E71DEE"/>
    <w:rsid w:val="00E7275C"/>
    <w:rsid w:val="00E73406"/>
    <w:rsid w:val="00E73F6F"/>
    <w:rsid w:val="00E761C8"/>
    <w:rsid w:val="00E770CE"/>
    <w:rsid w:val="00E81889"/>
    <w:rsid w:val="00E81902"/>
    <w:rsid w:val="00E84370"/>
    <w:rsid w:val="00E8496A"/>
    <w:rsid w:val="00E9137A"/>
    <w:rsid w:val="00E9239F"/>
    <w:rsid w:val="00E928A0"/>
    <w:rsid w:val="00E947CE"/>
    <w:rsid w:val="00E94E76"/>
    <w:rsid w:val="00E96339"/>
    <w:rsid w:val="00E97173"/>
    <w:rsid w:val="00EA11A5"/>
    <w:rsid w:val="00EA2763"/>
    <w:rsid w:val="00EA3729"/>
    <w:rsid w:val="00EA3C03"/>
    <w:rsid w:val="00EA6124"/>
    <w:rsid w:val="00EB02D8"/>
    <w:rsid w:val="00EB1BE3"/>
    <w:rsid w:val="00EB3650"/>
    <w:rsid w:val="00EB45C0"/>
    <w:rsid w:val="00EB5DE6"/>
    <w:rsid w:val="00EC108D"/>
    <w:rsid w:val="00EC11BB"/>
    <w:rsid w:val="00EC2F2A"/>
    <w:rsid w:val="00EC3045"/>
    <w:rsid w:val="00EC4810"/>
    <w:rsid w:val="00EC4C55"/>
    <w:rsid w:val="00EC531D"/>
    <w:rsid w:val="00EC5775"/>
    <w:rsid w:val="00EC792F"/>
    <w:rsid w:val="00ED157A"/>
    <w:rsid w:val="00ED1BB0"/>
    <w:rsid w:val="00ED1F1A"/>
    <w:rsid w:val="00ED2235"/>
    <w:rsid w:val="00ED506F"/>
    <w:rsid w:val="00ED5930"/>
    <w:rsid w:val="00ED6404"/>
    <w:rsid w:val="00ED7DB0"/>
    <w:rsid w:val="00EE0B01"/>
    <w:rsid w:val="00EE1A81"/>
    <w:rsid w:val="00EE2061"/>
    <w:rsid w:val="00EE2DEF"/>
    <w:rsid w:val="00EE392F"/>
    <w:rsid w:val="00EE3B9C"/>
    <w:rsid w:val="00EE4782"/>
    <w:rsid w:val="00EE54F0"/>
    <w:rsid w:val="00EE5853"/>
    <w:rsid w:val="00EE5A73"/>
    <w:rsid w:val="00EE5B2D"/>
    <w:rsid w:val="00EE644A"/>
    <w:rsid w:val="00EE7AF5"/>
    <w:rsid w:val="00EE7FB2"/>
    <w:rsid w:val="00EF01C6"/>
    <w:rsid w:val="00EF14BF"/>
    <w:rsid w:val="00EF1AE4"/>
    <w:rsid w:val="00EF27C5"/>
    <w:rsid w:val="00EF3ACF"/>
    <w:rsid w:val="00EF3AF0"/>
    <w:rsid w:val="00EF3D3B"/>
    <w:rsid w:val="00EF43D1"/>
    <w:rsid w:val="00EF4674"/>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3B2"/>
    <w:rsid w:val="00F31EA4"/>
    <w:rsid w:val="00F3289C"/>
    <w:rsid w:val="00F33D45"/>
    <w:rsid w:val="00F34699"/>
    <w:rsid w:val="00F34B31"/>
    <w:rsid w:val="00F354B3"/>
    <w:rsid w:val="00F3559E"/>
    <w:rsid w:val="00F35B9C"/>
    <w:rsid w:val="00F35FD4"/>
    <w:rsid w:val="00F375A4"/>
    <w:rsid w:val="00F4095A"/>
    <w:rsid w:val="00F40BE4"/>
    <w:rsid w:val="00F41C16"/>
    <w:rsid w:val="00F425C0"/>
    <w:rsid w:val="00F427F5"/>
    <w:rsid w:val="00F4317A"/>
    <w:rsid w:val="00F4389B"/>
    <w:rsid w:val="00F44B43"/>
    <w:rsid w:val="00F451ED"/>
    <w:rsid w:val="00F456D5"/>
    <w:rsid w:val="00F464A6"/>
    <w:rsid w:val="00F51972"/>
    <w:rsid w:val="00F51D78"/>
    <w:rsid w:val="00F51DA4"/>
    <w:rsid w:val="00F51F09"/>
    <w:rsid w:val="00F53F14"/>
    <w:rsid w:val="00F54154"/>
    <w:rsid w:val="00F54F91"/>
    <w:rsid w:val="00F5632B"/>
    <w:rsid w:val="00F56745"/>
    <w:rsid w:val="00F56D0A"/>
    <w:rsid w:val="00F56E00"/>
    <w:rsid w:val="00F573E5"/>
    <w:rsid w:val="00F57E0D"/>
    <w:rsid w:val="00F63AA2"/>
    <w:rsid w:val="00F6505D"/>
    <w:rsid w:val="00F6543A"/>
    <w:rsid w:val="00F66127"/>
    <w:rsid w:val="00F664CC"/>
    <w:rsid w:val="00F67C46"/>
    <w:rsid w:val="00F7094E"/>
    <w:rsid w:val="00F70A0D"/>
    <w:rsid w:val="00F720AC"/>
    <w:rsid w:val="00F753A1"/>
    <w:rsid w:val="00F76F6B"/>
    <w:rsid w:val="00F77BAE"/>
    <w:rsid w:val="00F800FB"/>
    <w:rsid w:val="00F811E7"/>
    <w:rsid w:val="00F820E6"/>
    <w:rsid w:val="00F827F5"/>
    <w:rsid w:val="00F82B63"/>
    <w:rsid w:val="00F82F38"/>
    <w:rsid w:val="00F837E9"/>
    <w:rsid w:val="00F849D5"/>
    <w:rsid w:val="00F8789C"/>
    <w:rsid w:val="00F87B16"/>
    <w:rsid w:val="00F91625"/>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A7F02"/>
    <w:rsid w:val="00FB1107"/>
    <w:rsid w:val="00FB156C"/>
    <w:rsid w:val="00FB4C2C"/>
    <w:rsid w:val="00FB7C0F"/>
    <w:rsid w:val="00FB7FEC"/>
    <w:rsid w:val="00FC0A30"/>
    <w:rsid w:val="00FC0E45"/>
    <w:rsid w:val="00FC2816"/>
    <w:rsid w:val="00FC29FE"/>
    <w:rsid w:val="00FC2F42"/>
    <w:rsid w:val="00FC3400"/>
    <w:rsid w:val="00FC4256"/>
    <w:rsid w:val="00FC50AE"/>
    <w:rsid w:val="00FC58EF"/>
    <w:rsid w:val="00FC5F21"/>
    <w:rsid w:val="00FC75D5"/>
    <w:rsid w:val="00FD0E6B"/>
    <w:rsid w:val="00FD1816"/>
    <w:rsid w:val="00FD1D44"/>
    <w:rsid w:val="00FD27EB"/>
    <w:rsid w:val="00FD2953"/>
    <w:rsid w:val="00FD31D0"/>
    <w:rsid w:val="00FD397C"/>
    <w:rsid w:val="00FD42D0"/>
    <w:rsid w:val="00FD7795"/>
    <w:rsid w:val="00FE1329"/>
    <w:rsid w:val="00FE14B8"/>
    <w:rsid w:val="00FE1B2C"/>
    <w:rsid w:val="00FE1C2E"/>
    <w:rsid w:val="00FE25A6"/>
    <w:rsid w:val="00FE307A"/>
    <w:rsid w:val="00FE34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01A6"/>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aliases w:val="H2,h2,DO NOT USE_h2,h21,Heading 2 3GPP"/>
    <w:basedOn w:val="a"/>
    <w:next w:val="a"/>
    <w:link w:val="20"/>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aliases w:val="H2 字符,h2 字符,DO NOT USE_h2 字符,h21 字符,Heading 2 3GPP 字符"/>
    <w:basedOn w:val="a0"/>
    <w:link w:val="2"/>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paragraph" w:customStyle="1" w:styleId="Doc-text2">
    <w:name w:val="Doc-text2"/>
    <w:basedOn w:val="a"/>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ad"/>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 w:type="character" w:customStyle="1" w:styleId="TFChar">
    <w:name w:val="TF Char"/>
    <w:link w:val="TF"/>
    <w:qFormat/>
    <w:locked/>
    <w:rsid w:val="007E3517"/>
    <w:rPr>
      <w:rFonts w:ascii="Arial" w:hAnsi="Arial" w:cs="Arial"/>
      <w:b/>
      <w:lang w:eastAsia="en-US"/>
    </w:rPr>
  </w:style>
  <w:style w:type="paragraph" w:customStyle="1" w:styleId="TF">
    <w:name w:val="TF"/>
    <w:basedOn w:val="a"/>
    <w:link w:val="TFChar"/>
    <w:rsid w:val="007E3517"/>
    <w:pPr>
      <w:keepLines/>
      <w:spacing w:after="240"/>
      <w:jc w:val="center"/>
    </w:pPr>
    <w:rPr>
      <w:rFonts w:ascii="Arial" w:eastAsiaTheme="minorEastAsia" w:hAnsi="Arial" w:cs="Arial"/>
      <w:b/>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5907598">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6785343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1637742">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3101833">
      <w:bodyDiv w:val="1"/>
      <w:marLeft w:val="0"/>
      <w:marRight w:val="0"/>
      <w:marTop w:val="0"/>
      <w:marBottom w:val="0"/>
      <w:divBdr>
        <w:top w:val="none" w:sz="0" w:space="0" w:color="auto"/>
        <w:left w:val="none" w:sz="0" w:space="0" w:color="auto"/>
        <w:bottom w:val="none" w:sz="0" w:space="0" w:color="auto"/>
        <w:right w:val="none" w:sz="0" w:space="0" w:color="auto"/>
      </w:divBdr>
    </w:div>
    <w:div w:id="203371918">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26400310">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6301526">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49401479">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86022079">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8301810">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6958163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2007488">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4716890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63581989">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03746830">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4351921">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35399214">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677590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1650626">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87628766">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7014277">
      <w:bodyDiv w:val="1"/>
      <w:marLeft w:val="0"/>
      <w:marRight w:val="0"/>
      <w:marTop w:val="0"/>
      <w:marBottom w:val="0"/>
      <w:divBdr>
        <w:top w:val="none" w:sz="0" w:space="0" w:color="auto"/>
        <w:left w:val="none" w:sz="0" w:space="0" w:color="auto"/>
        <w:bottom w:val="none" w:sz="0" w:space="0" w:color="auto"/>
        <w:right w:val="none" w:sz="0" w:space="0" w:color="auto"/>
      </w:divBdr>
    </w:div>
    <w:div w:id="814492268">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44325625">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670312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4120390">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1181854">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349764">
      <w:bodyDiv w:val="1"/>
      <w:marLeft w:val="0"/>
      <w:marRight w:val="0"/>
      <w:marTop w:val="0"/>
      <w:marBottom w:val="0"/>
      <w:divBdr>
        <w:top w:val="none" w:sz="0" w:space="0" w:color="auto"/>
        <w:left w:val="none" w:sz="0" w:space="0" w:color="auto"/>
        <w:bottom w:val="none" w:sz="0" w:space="0" w:color="auto"/>
        <w:right w:val="none" w:sz="0" w:space="0" w:color="auto"/>
      </w:divBdr>
    </w:div>
    <w:div w:id="1003631557">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1635447">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0255483">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0584857">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2646642">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13937926">
      <w:bodyDiv w:val="1"/>
      <w:marLeft w:val="0"/>
      <w:marRight w:val="0"/>
      <w:marTop w:val="0"/>
      <w:marBottom w:val="0"/>
      <w:divBdr>
        <w:top w:val="none" w:sz="0" w:space="0" w:color="auto"/>
        <w:left w:val="none" w:sz="0" w:space="0" w:color="auto"/>
        <w:bottom w:val="none" w:sz="0" w:space="0" w:color="auto"/>
        <w:right w:val="none" w:sz="0" w:space="0" w:color="auto"/>
      </w:divBdr>
    </w:div>
    <w:div w:id="1127774500">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55166310">
      <w:bodyDiv w:val="1"/>
      <w:marLeft w:val="0"/>
      <w:marRight w:val="0"/>
      <w:marTop w:val="0"/>
      <w:marBottom w:val="0"/>
      <w:divBdr>
        <w:top w:val="none" w:sz="0" w:space="0" w:color="auto"/>
        <w:left w:val="none" w:sz="0" w:space="0" w:color="auto"/>
        <w:bottom w:val="none" w:sz="0" w:space="0" w:color="auto"/>
        <w:right w:val="none" w:sz="0" w:space="0" w:color="auto"/>
      </w:divBdr>
    </w:div>
    <w:div w:id="1261569955">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266604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48093964">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9471941">
      <w:bodyDiv w:val="1"/>
      <w:marLeft w:val="0"/>
      <w:marRight w:val="0"/>
      <w:marTop w:val="0"/>
      <w:marBottom w:val="0"/>
      <w:divBdr>
        <w:top w:val="none" w:sz="0" w:space="0" w:color="auto"/>
        <w:left w:val="none" w:sz="0" w:space="0" w:color="auto"/>
        <w:bottom w:val="none" w:sz="0" w:space="0" w:color="auto"/>
        <w:right w:val="none" w:sz="0" w:space="0" w:color="auto"/>
      </w:divBdr>
    </w:div>
    <w:div w:id="139893875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44110403">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70132101">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5213251">
      <w:bodyDiv w:val="1"/>
      <w:marLeft w:val="0"/>
      <w:marRight w:val="0"/>
      <w:marTop w:val="0"/>
      <w:marBottom w:val="0"/>
      <w:divBdr>
        <w:top w:val="none" w:sz="0" w:space="0" w:color="auto"/>
        <w:left w:val="none" w:sz="0" w:space="0" w:color="auto"/>
        <w:bottom w:val="none" w:sz="0" w:space="0" w:color="auto"/>
        <w:right w:val="none" w:sz="0" w:space="0" w:color="auto"/>
      </w:divBdr>
      <w:divsChild>
        <w:div w:id="920142254">
          <w:marLeft w:val="0"/>
          <w:marRight w:val="0"/>
          <w:marTop w:val="0"/>
          <w:marBottom w:val="0"/>
          <w:divBdr>
            <w:top w:val="none" w:sz="0" w:space="0" w:color="auto"/>
            <w:left w:val="none" w:sz="0" w:space="0" w:color="auto"/>
            <w:bottom w:val="none" w:sz="0" w:space="0" w:color="auto"/>
            <w:right w:val="none" w:sz="0" w:space="0" w:color="auto"/>
          </w:divBdr>
        </w:div>
      </w:divsChild>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5824182">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26735675">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360918">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59075586">
      <w:bodyDiv w:val="1"/>
      <w:marLeft w:val="0"/>
      <w:marRight w:val="0"/>
      <w:marTop w:val="0"/>
      <w:marBottom w:val="0"/>
      <w:divBdr>
        <w:top w:val="none" w:sz="0" w:space="0" w:color="auto"/>
        <w:left w:val="none" w:sz="0" w:space="0" w:color="auto"/>
        <w:bottom w:val="none" w:sz="0" w:space="0" w:color="auto"/>
        <w:right w:val="none" w:sz="0" w:space="0" w:color="auto"/>
      </w:divBdr>
      <w:divsChild>
        <w:div w:id="1820225016">
          <w:marLeft w:val="0"/>
          <w:marRight w:val="0"/>
          <w:marTop w:val="0"/>
          <w:marBottom w:val="0"/>
          <w:divBdr>
            <w:top w:val="none" w:sz="0" w:space="0" w:color="auto"/>
            <w:left w:val="none" w:sz="0" w:space="0" w:color="auto"/>
            <w:bottom w:val="none" w:sz="0" w:space="0" w:color="auto"/>
            <w:right w:val="none" w:sz="0" w:space="0" w:color="auto"/>
          </w:divBdr>
        </w:div>
      </w:divsChild>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8329710">
      <w:bodyDiv w:val="1"/>
      <w:marLeft w:val="0"/>
      <w:marRight w:val="0"/>
      <w:marTop w:val="0"/>
      <w:marBottom w:val="0"/>
      <w:divBdr>
        <w:top w:val="none" w:sz="0" w:space="0" w:color="auto"/>
        <w:left w:val="none" w:sz="0" w:space="0" w:color="auto"/>
        <w:bottom w:val="none" w:sz="0" w:space="0" w:color="auto"/>
        <w:right w:val="none" w:sz="0" w:space="0" w:color="auto"/>
      </w:divBdr>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25176249">
      <w:bodyDiv w:val="1"/>
      <w:marLeft w:val="0"/>
      <w:marRight w:val="0"/>
      <w:marTop w:val="0"/>
      <w:marBottom w:val="0"/>
      <w:divBdr>
        <w:top w:val="none" w:sz="0" w:space="0" w:color="auto"/>
        <w:left w:val="none" w:sz="0" w:space="0" w:color="auto"/>
        <w:bottom w:val="none" w:sz="0" w:space="0" w:color="auto"/>
        <w:right w:val="none" w:sz="0" w:space="0" w:color="auto"/>
      </w:divBdr>
    </w:div>
    <w:div w:id="1725374725">
      <w:bodyDiv w:val="1"/>
      <w:marLeft w:val="0"/>
      <w:marRight w:val="0"/>
      <w:marTop w:val="0"/>
      <w:marBottom w:val="0"/>
      <w:divBdr>
        <w:top w:val="none" w:sz="0" w:space="0" w:color="auto"/>
        <w:left w:val="none" w:sz="0" w:space="0" w:color="auto"/>
        <w:bottom w:val="none" w:sz="0" w:space="0" w:color="auto"/>
        <w:right w:val="none" w:sz="0" w:space="0" w:color="auto"/>
      </w:divBdr>
    </w:div>
    <w:div w:id="1727416131">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51583400">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217066">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6387435">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520751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3944747">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4460914">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832381">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9432330">
      <w:bodyDiv w:val="1"/>
      <w:marLeft w:val="0"/>
      <w:marRight w:val="0"/>
      <w:marTop w:val="0"/>
      <w:marBottom w:val="0"/>
      <w:divBdr>
        <w:top w:val="none" w:sz="0" w:space="0" w:color="auto"/>
        <w:left w:val="none" w:sz="0" w:space="0" w:color="auto"/>
        <w:bottom w:val="none" w:sz="0" w:space="0" w:color="auto"/>
        <w:right w:val="none" w:sz="0" w:space="0" w:color="auto"/>
      </w:divBdr>
    </w:div>
    <w:div w:id="2068453149">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1228996">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098019828">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12582338">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3397318">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6.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Drawing7.vsdx"/><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2785</TotalTime>
  <Pages>8</Pages>
  <Words>3301</Words>
  <Characters>18820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苗</cp:lastModifiedBy>
  <cp:revision>104</cp:revision>
  <dcterms:created xsi:type="dcterms:W3CDTF">2025-03-14T11:33:00Z</dcterms:created>
  <dcterms:modified xsi:type="dcterms:W3CDTF">2025-08-15T08:48:00Z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